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A36BD1">
        <w:rPr>
          <w:rFonts w:eastAsia="宋体"/>
          <w:noProof/>
          <w:sz w:val="24"/>
          <w:lang w:eastAsia="zh-CN"/>
        </w:rPr>
        <w:t>30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A36BD1">
        <w:rPr>
          <w:rFonts w:eastAsia="宋体"/>
          <w:b/>
          <w:i/>
          <w:noProof/>
          <w:sz w:val="28"/>
          <w:lang w:eastAsia="zh-CN"/>
        </w:rPr>
        <w:t>503683</w:t>
      </w:r>
    </w:p>
    <w:p w:rsidR="00B1425C" w:rsidRDefault="00A62951" w:rsidP="006035C8">
      <w:pPr>
        <w:pStyle w:val="CRCoverPage"/>
        <w:rPr>
          <w:rFonts w:eastAsia="宋体"/>
          <w:noProof/>
          <w:sz w:val="24"/>
          <w:lang w:eastAsia="zh-CN"/>
        </w:rPr>
      </w:pPr>
      <w:r>
        <w:rPr>
          <w:rFonts w:eastAsia="宋体"/>
          <w:noProof/>
          <w:sz w:val="24"/>
          <w:lang w:eastAsia="zh-CN"/>
        </w:rPr>
        <w:t xml:space="preserve">St.Julians, Malta, </w:t>
      </w:r>
      <w:r w:rsidR="00A36BD1" w:rsidRPr="00A36BD1">
        <w:rPr>
          <w:rFonts w:eastAsia="宋体"/>
          <w:noProof/>
          <w:sz w:val="24"/>
          <w:lang w:eastAsia="zh-CN"/>
        </w:rPr>
        <w:t>May 19</w:t>
      </w:r>
      <w:r w:rsidR="00A36BD1" w:rsidRPr="00A62951">
        <w:rPr>
          <w:rFonts w:eastAsia="宋体"/>
          <w:noProof/>
          <w:sz w:val="24"/>
          <w:vertAlign w:val="superscript"/>
          <w:lang w:eastAsia="zh-CN"/>
        </w:rPr>
        <w:t>th</w:t>
      </w:r>
      <w:r>
        <w:rPr>
          <w:rFonts w:eastAsia="宋体"/>
          <w:noProof/>
          <w:sz w:val="24"/>
          <w:lang w:eastAsia="zh-CN"/>
        </w:rPr>
        <w:t xml:space="preserve"> – 23</w:t>
      </w:r>
      <w:r w:rsidRPr="00A62951">
        <w:rPr>
          <w:rFonts w:eastAsia="宋体"/>
          <w:noProof/>
          <w:sz w:val="24"/>
          <w:vertAlign w:val="superscript"/>
          <w:lang w:eastAsia="zh-CN"/>
        </w:rPr>
        <w:t>rd</w:t>
      </w:r>
      <w:r w:rsidR="00A36BD1" w:rsidRPr="00A36BD1">
        <w:rPr>
          <w:rFonts w:eastAsia="宋体"/>
          <w:noProof/>
          <w:sz w:val="24"/>
          <w:lang w:eastAsia="zh-CN"/>
        </w:rPr>
        <w:t>, 2025</w:t>
      </w:r>
    </w:p>
    <w:p w:rsidR="00A36BD1" w:rsidRPr="00D479C1" w:rsidRDefault="00A36BD1" w:rsidP="006035C8">
      <w:pPr>
        <w:pStyle w:val="CRCoverPage"/>
        <w:rPr>
          <w:rFonts w:eastAsia="宋体"/>
          <w:noProof/>
          <w:sz w:val="24"/>
          <w:lang w:val="en-US"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8A2E21" w:rsidRPr="008A2E21">
        <w:rPr>
          <w:rFonts w:ascii="Arial" w:hAnsi="Arial"/>
          <w:sz w:val="24"/>
        </w:rPr>
        <w:t xml:space="preserve">Discussion on </w:t>
      </w:r>
      <w:r w:rsidR="00543667">
        <w:rPr>
          <w:rFonts w:ascii="Arial" w:hAnsi="Arial"/>
          <w:sz w:val="24"/>
        </w:rPr>
        <w:t xml:space="preserve">remaining issues of </w:t>
      </w:r>
      <w:r w:rsidR="008A2E21" w:rsidRPr="008A2E21">
        <w:rPr>
          <w:rFonts w:ascii="Arial" w:hAnsi="Arial"/>
          <w:sz w:val="24"/>
        </w:rPr>
        <w:t>CLTM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E7345" w:rsidRDefault="001224F3" w:rsidP="004E6D03">
      <w:pPr>
        <w:spacing w:before="100"/>
        <w:jc w:val="both"/>
        <w:rPr>
          <w:rFonts w:eastAsia="宋体"/>
          <w:kern w:val="2"/>
          <w:sz w:val="20"/>
          <w:lang w:eastAsia="zh-CN"/>
        </w:rPr>
      </w:pPr>
      <w:r>
        <w:rPr>
          <w:rFonts w:eastAsia="宋体"/>
          <w:kern w:val="2"/>
          <w:sz w:val="20"/>
          <w:lang w:eastAsia="zh-CN"/>
        </w:rPr>
        <w:t xml:space="preserve">In </w:t>
      </w:r>
      <w:r w:rsidR="009825A1">
        <w:rPr>
          <w:rFonts w:eastAsia="宋体"/>
          <w:kern w:val="2"/>
          <w:sz w:val="20"/>
          <w:lang w:eastAsia="zh-CN"/>
        </w:rPr>
        <w:t xml:space="preserve">last RAN2 </w:t>
      </w:r>
      <w:r w:rsidR="002D6FB5">
        <w:rPr>
          <w:rFonts w:eastAsia="宋体"/>
          <w:kern w:val="2"/>
          <w:sz w:val="20"/>
          <w:lang w:eastAsia="zh-CN"/>
        </w:rPr>
        <w:t>mee</w:t>
      </w:r>
      <w:r w:rsidR="004E6D03">
        <w:rPr>
          <w:rFonts w:eastAsia="宋体"/>
          <w:kern w:val="2"/>
          <w:sz w:val="20"/>
          <w:lang w:eastAsia="zh-CN"/>
        </w:rPr>
        <w:t>ting,</w:t>
      </w:r>
      <w:r w:rsidR="004E6D03" w:rsidRPr="004E6D03">
        <w:rPr>
          <w:rFonts w:eastAsia="宋体"/>
          <w:kern w:val="2"/>
          <w:sz w:val="20"/>
          <w:lang w:eastAsia="zh-CN"/>
        </w:rPr>
        <w:t xml:space="preserve"> </w:t>
      </w:r>
      <w:r w:rsidR="009825A1" w:rsidRPr="009825A1">
        <w:rPr>
          <w:rFonts w:eastAsia="宋体"/>
          <w:kern w:val="2"/>
          <w:sz w:val="20"/>
          <w:lang w:eastAsia="zh-CN"/>
        </w:rPr>
        <w:t xml:space="preserve">the Rel-19 WI of Mobility enhancement was widely discussed and much progress has been made. </w:t>
      </w:r>
      <w:r w:rsidR="004A0EE5">
        <w:rPr>
          <w:rFonts w:eastAsia="宋体"/>
          <w:kern w:val="2"/>
          <w:sz w:val="20"/>
          <w:lang w:eastAsia="zh-CN"/>
        </w:rPr>
        <w:t xml:space="preserve">Regarding </w:t>
      </w:r>
      <w:r w:rsidR="009825A1">
        <w:rPr>
          <w:rFonts w:eastAsia="宋体"/>
          <w:kern w:val="2"/>
          <w:sz w:val="20"/>
          <w:lang w:eastAsia="zh-CN"/>
        </w:rPr>
        <w:t>condition</w:t>
      </w:r>
      <w:r w:rsidR="00AC4B5B">
        <w:rPr>
          <w:rFonts w:eastAsia="宋体"/>
          <w:kern w:val="2"/>
          <w:sz w:val="20"/>
          <w:lang w:eastAsia="zh-CN"/>
        </w:rPr>
        <w:t>al</w:t>
      </w:r>
      <w:r w:rsidR="004A0EE5">
        <w:rPr>
          <w:rFonts w:eastAsia="宋体"/>
          <w:kern w:val="2"/>
          <w:sz w:val="20"/>
          <w:lang w:eastAsia="zh-CN"/>
        </w:rPr>
        <w:t xml:space="preserve"> intra-CU</w:t>
      </w:r>
      <w:r w:rsidR="009825A1">
        <w:rPr>
          <w:rFonts w:eastAsia="宋体"/>
          <w:kern w:val="2"/>
          <w:sz w:val="20"/>
          <w:lang w:eastAsia="zh-CN"/>
        </w:rPr>
        <w:t xml:space="preserve"> LTM</w:t>
      </w:r>
      <w:r w:rsidR="009825A1" w:rsidRPr="009825A1">
        <w:rPr>
          <w:rFonts w:eastAsia="宋体"/>
          <w:kern w:val="2"/>
          <w:sz w:val="20"/>
          <w:lang w:eastAsia="zh-CN"/>
        </w:rPr>
        <w:t>, the following agreements were reached</w:t>
      </w:r>
      <w:r w:rsidR="003F6FAF">
        <w:rPr>
          <w:rFonts w:eastAsia="宋体"/>
          <w:kern w:val="2"/>
          <w:sz w:val="20"/>
          <w:lang w:eastAsia="zh-CN"/>
        </w:rPr>
        <w:t>.</w:t>
      </w:r>
    </w:p>
    <w:p w:rsidR="008C7DD9" w:rsidRPr="00962EFB" w:rsidRDefault="008C7DD9" w:rsidP="008C7DD9">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sidRPr="00962EFB">
        <w:rPr>
          <w:rFonts w:ascii="Arial" w:hAnsi="Arial"/>
          <w:b/>
          <w:bCs/>
          <w:sz w:val="18"/>
          <w:szCs w:val="18"/>
          <w:lang w:val="en-US" w:eastAsia="en-GB"/>
        </w:rPr>
        <w:t>Agreements on C-LTM:</w:t>
      </w:r>
    </w:p>
    <w:p w:rsidR="00351302" w:rsidRPr="00351302" w:rsidRDefault="00351302" w:rsidP="00351302">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351302">
        <w:rPr>
          <w:sz w:val="18"/>
          <w:szCs w:val="18"/>
          <w:lang w:val="en-US"/>
        </w:rPr>
        <w:t>Upon C-LTM execution, UE performs the following for received TA values and TA timers for other candidate cells than the target candidate cell: Maintain the TA value and Keep the early TA timer running.</w:t>
      </w:r>
    </w:p>
    <w:p w:rsidR="00351302" w:rsidRPr="00351302" w:rsidRDefault="00351302" w:rsidP="00351302">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351302">
        <w:rPr>
          <w:sz w:val="18"/>
          <w:szCs w:val="18"/>
          <w:lang w:val="en-US"/>
        </w:rPr>
        <w:t>C-LTM TAT for target cell is not stopped upon C-LTM cell switch execution to the target cell if it is running, and starts the PTAG using the remaining time from the C-LTM timer.</w:t>
      </w:r>
    </w:p>
    <w:p w:rsidR="00351302" w:rsidRPr="00351302" w:rsidRDefault="00351302" w:rsidP="00351302">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351302">
        <w:rPr>
          <w:sz w:val="18"/>
          <w:szCs w:val="18"/>
          <w:lang w:val="en-US"/>
        </w:rPr>
        <w:t>RAN2 confirm CLTM with Rel-18 MIMO 2TA is supported, introducing TAG ID field in LTM candidate TAC MAC CE.</w:t>
      </w:r>
    </w:p>
    <w:p w:rsidR="00962EFB" w:rsidRPr="00C02380" w:rsidRDefault="00351302" w:rsidP="00351302">
      <w:pPr>
        <w:pStyle w:val="Doc-text2"/>
        <w:numPr>
          <w:ilvl w:val="0"/>
          <w:numId w:val="40"/>
        </w:numPr>
        <w:pBdr>
          <w:top w:val="single" w:sz="4" w:space="1" w:color="auto"/>
          <w:left w:val="single" w:sz="4" w:space="4" w:color="auto"/>
          <w:bottom w:val="single" w:sz="4" w:space="1" w:color="auto"/>
          <w:right w:val="single" w:sz="4" w:space="0" w:color="auto"/>
        </w:pBdr>
        <w:rPr>
          <w:sz w:val="18"/>
          <w:szCs w:val="18"/>
          <w:lang w:val="en-US"/>
        </w:rPr>
      </w:pPr>
      <w:r w:rsidRPr="00351302">
        <w:rPr>
          <w:sz w:val="18"/>
          <w:szCs w:val="18"/>
          <w:lang w:val="en-US"/>
        </w:rPr>
        <w:t>For CLTM with Rel-18 MIMO 2TA, two TA timer length (i.e. ltm-TimeAlignmentTimer) can be configured via RRC</w:t>
      </w:r>
      <w:r w:rsidR="00962EFB" w:rsidRPr="00962EFB">
        <w:rPr>
          <w:sz w:val="18"/>
          <w:szCs w:val="18"/>
        </w:rPr>
        <w:t>.</w:t>
      </w:r>
    </w:p>
    <w:p w:rsidR="00C02380" w:rsidRPr="00951CFA" w:rsidRDefault="00C02380" w:rsidP="00951CFA">
      <w:pPr>
        <w:pStyle w:val="Doc-text2"/>
        <w:pBdr>
          <w:top w:val="single" w:sz="4" w:space="1" w:color="auto"/>
          <w:left w:val="single" w:sz="4" w:space="4" w:color="auto"/>
          <w:bottom w:val="single" w:sz="4" w:space="1" w:color="auto"/>
          <w:right w:val="single" w:sz="4" w:space="0" w:color="auto"/>
        </w:pBdr>
        <w:rPr>
          <w:sz w:val="18"/>
          <w:szCs w:val="18"/>
          <w:lang w:val="fr-FR"/>
        </w:rPr>
      </w:pPr>
      <w:r>
        <w:rPr>
          <w:sz w:val="18"/>
          <w:szCs w:val="18"/>
          <w:lang w:val="en-US"/>
        </w:rPr>
        <w:t xml:space="preserve">5.  </w:t>
      </w:r>
      <w:r w:rsidRPr="00C02380">
        <w:rPr>
          <w:sz w:val="18"/>
          <w:szCs w:val="18"/>
          <w:lang w:val="fr-FR"/>
        </w:rPr>
        <w:t>Same as Rel-18: When the C-LTM execution is triggered, if the TA of the target cell acquired by early RACH is valid, UE applies the TA acquired by early RACH, otherwise if UE has successfully measured the TA of the target cell, UE applies the measured TA.</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690CCF">
        <w:rPr>
          <w:rFonts w:eastAsia="宋体"/>
          <w:kern w:val="2"/>
          <w:sz w:val="20"/>
          <w:lang w:eastAsia="zh-CN"/>
        </w:rPr>
        <w:t>remaining issues</w:t>
      </w:r>
      <w:r w:rsidR="00351302">
        <w:rPr>
          <w:rFonts w:eastAsia="宋体"/>
          <w:kern w:val="2"/>
          <w:sz w:val="20"/>
          <w:lang w:eastAsia="zh-CN"/>
        </w:rPr>
        <w:t xml:space="preserve"> of </w:t>
      </w:r>
      <w:r w:rsidR="0055395B">
        <w:rPr>
          <w:rFonts w:eastAsia="宋体"/>
          <w:kern w:val="2"/>
          <w:sz w:val="20"/>
          <w:lang w:eastAsia="zh-CN"/>
        </w:rPr>
        <w:t>C</w:t>
      </w:r>
      <w:r w:rsidR="00D60D63">
        <w:rPr>
          <w:rFonts w:eastAsia="宋体"/>
          <w:kern w:val="2"/>
          <w:sz w:val="20"/>
          <w:lang w:eastAsia="zh-CN"/>
        </w:rPr>
        <w:t>LTM.</w:t>
      </w:r>
    </w:p>
    <w:p w:rsidR="007720EE" w:rsidRDefault="007720EE" w:rsidP="007720EE">
      <w:pPr>
        <w:pStyle w:val="1"/>
        <w:numPr>
          <w:ilvl w:val="0"/>
          <w:numId w:val="3"/>
        </w:numPr>
      </w:pPr>
      <w:r w:rsidRPr="000D3833">
        <w:t>Discussion</w:t>
      </w:r>
    </w:p>
    <w:p w:rsidR="005B22A3" w:rsidRPr="000D60DD" w:rsidRDefault="002A0078" w:rsidP="002A0078">
      <w:pPr>
        <w:pStyle w:val="2"/>
        <w:rPr>
          <w:lang w:eastAsia="zh-CN"/>
        </w:rPr>
      </w:pPr>
      <w:r w:rsidRPr="002A0078">
        <w:rPr>
          <w:rFonts w:eastAsiaTheme="minorEastAsia"/>
          <w:lang w:eastAsia="zh-CN"/>
        </w:rPr>
        <w:t>Selection of targ</w:t>
      </w:r>
      <w:r w:rsidR="00311C4E">
        <w:rPr>
          <w:rFonts w:eastAsiaTheme="minorEastAsia"/>
          <w:lang w:eastAsia="zh-CN"/>
        </w:rPr>
        <w:t>et cell if multiple cells met C</w:t>
      </w:r>
      <w:r w:rsidRPr="002A0078">
        <w:rPr>
          <w:rFonts w:eastAsiaTheme="minorEastAsia"/>
          <w:lang w:eastAsia="zh-CN"/>
        </w:rPr>
        <w:t>LTM execution condition</w:t>
      </w:r>
    </w:p>
    <w:p w:rsidR="00951CFA" w:rsidRDefault="00885BD8" w:rsidP="00EB0DDF">
      <w:pPr>
        <w:spacing w:before="120"/>
        <w:jc w:val="both"/>
        <w:rPr>
          <w:rFonts w:eastAsia="宋体"/>
          <w:kern w:val="2"/>
          <w:sz w:val="20"/>
          <w:lang w:eastAsia="zh-CN"/>
        </w:rPr>
      </w:pPr>
      <w:r>
        <w:rPr>
          <w:rFonts w:eastAsia="宋体"/>
          <w:kern w:val="2"/>
          <w:sz w:val="20"/>
          <w:lang w:eastAsia="zh-CN"/>
        </w:rPr>
        <w:t>I</w:t>
      </w:r>
      <w:r w:rsidR="00896B23">
        <w:rPr>
          <w:rFonts w:eastAsia="宋体"/>
          <w:kern w:val="2"/>
          <w:sz w:val="20"/>
          <w:lang w:eastAsia="zh-CN"/>
        </w:rPr>
        <w:t xml:space="preserve">n </w:t>
      </w:r>
      <w:r>
        <w:rPr>
          <w:rFonts w:eastAsia="宋体"/>
          <w:kern w:val="2"/>
          <w:sz w:val="20"/>
          <w:lang w:eastAsia="zh-CN"/>
        </w:rPr>
        <w:t>RAN2</w:t>
      </w:r>
      <w:r w:rsidR="00896B23">
        <w:rPr>
          <w:rFonts w:eastAsia="宋体"/>
          <w:kern w:val="2"/>
          <w:sz w:val="20"/>
          <w:lang w:eastAsia="zh-CN"/>
        </w:rPr>
        <w:t>#129</w:t>
      </w:r>
      <w:r>
        <w:rPr>
          <w:rFonts w:eastAsia="宋体"/>
          <w:kern w:val="2"/>
          <w:sz w:val="20"/>
          <w:lang w:eastAsia="zh-CN"/>
        </w:rPr>
        <w:t xml:space="preserve"> meeting, </w:t>
      </w:r>
      <w:r w:rsidR="00951CFA">
        <w:rPr>
          <w:rFonts w:eastAsia="宋体"/>
          <w:kern w:val="2"/>
          <w:sz w:val="20"/>
          <w:lang w:eastAsia="zh-CN"/>
        </w:rPr>
        <w:t>the following agreements were reached on CLTM.</w:t>
      </w:r>
    </w:p>
    <w:p w:rsidR="00951CFA" w:rsidRPr="00F1281D" w:rsidRDefault="00951CFA" w:rsidP="00951CFA">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sidRPr="00F1281D">
        <w:rPr>
          <w:rFonts w:ascii="Arial" w:hAnsi="Arial"/>
          <w:b/>
          <w:bCs/>
          <w:sz w:val="18"/>
          <w:szCs w:val="18"/>
          <w:lang w:val="en-US" w:eastAsia="en-GB"/>
        </w:rPr>
        <w:t>Agreements in RAN2#129:</w:t>
      </w:r>
    </w:p>
    <w:p w:rsidR="00951CFA" w:rsidRPr="00951CFA"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sz w:val="18"/>
          <w:szCs w:val="18"/>
          <w:lang w:val="en-US" w:eastAsia="ja-JP"/>
        </w:rPr>
        <w:t>From a given source cell, network configures either L1 execution condition or L3 execution condition for a CLTM candidate cell.</w:t>
      </w:r>
    </w:p>
    <w:p w:rsidR="00951CFA" w:rsidRPr="00951CFA"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hint="eastAsia"/>
          <w:sz w:val="18"/>
          <w:szCs w:val="18"/>
          <w:lang w:val="en-US" w:eastAsia="ja-JP"/>
        </w:rPr>
        <w:t xml:space="preserve">The UE starts execution condition evaluation once it </w:t>
      </w:r>
      <w:r w:rsidRPr="00951CFA">
        <w:rPr>
          <w:rFonts w:ascii="Arial" w:eastAsia="Times New Roman" w:hAnsi="Arial"/>
          <w:sz w:val="18"/>
          <w:szCs w:val="18"/>
          <w:lang w:val="en-US" w:eastAsia="ja-JP"/>
        </w:rPr>
        <w:t>receives</w:t>
      </w:r>
      <w:r w:rsidRPr="00951CFA">
        <w:rPr>
          <w:rFonts w:ascii="Arial" w:eastAsia="Times New Roman" w:hAnsi="Arial" w:hint="eastAsia"/>
          <w:sz w:val="18"/>
          <w:szCs w:val="18"/>
          <w:lang w:val="en-US" w:eastAsia="ja-JP"/>
        </w:rPr>
        <w:t xml:space="preserve"> CLTM configuration</w:t>
      </w:r>
      <w:r w:rsidRPr="00951CFA">
        <w:rPr>
          <w:rFonts w:ascii="Arial" w:eastAsia="Times New Roman" w:hAnsi="Arial"/>
          <w:sz w:val="18"/>
          <w:szCs w:val="18"/>
          <w:lang w:val="en-US" w:eastAsia="ja-JP"/>
        </w:rPr>
        <w:t xml:space="preserve"> including C-LTM execution condition.</w:t>
      </w:r>
    </w:p>
    <w:p w:rsidR="00951CFA" w:rsidRPr="00951CFA"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sz w:val="18"/>
          <w:szCs w:val="18"/>
          <w:lang w:eastAsia="ja-JP"/>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rsidR="00951CFA" w:rsidRPr="00951CFA"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sz w:val="18"/>
          <w:szCs w:val="18"/>
          <w:lang w:eastAsia="ja-JP"/>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rsidR="00951CFA" w:rsidRPr="00951CFA"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sz w:val="18"/>
          <w:szCs w:val="18"/>
          <w:lang w:val="en-US" w:eastAsia="ja-JP"/>
        </w:rPr>
        <w:t>For L1 based C-LTM (assuming single beam fulfils C-LTM execution condition), beam selection for RACH-less LTM with CG is based on the beam meets C-LTM execution condition.</w:t>
      </w:r>
    </w:p>
    <w:p w:rsidR="00951CFA" w:rsidRPr="00F1281D" w:rsidRDefault="00951CFA" w:rsidP="00951CFA">
      <w:pPr>
        <w:numPr>
          <w:ilvl w:val="0"/>
          <w:numId w:val="4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sz w:val="18"/>
          <w:szCs w:val="18"/>
          <w:lang w:val="en-US" w:eastAsia="ja-JP"/>
        </w:rPr>
      </w:pPr>
      <w:r w:rsidRPr="00951CFA">
        <w:rPr>
          <w:rFonts w:ascii="Arial" w:eastAsia="Times New Roman" w:hAnsi="Arial"/>
          <w:sz w:val="18"/>
          <w:szCs w:val="18"/>
          <w:lang w:eastAsia="ja-JP"/>
        </w:rPr>
        <w:t>For L1 based C-LTM events, the C-LTM execution is triggered when at least one beam fulfills the C-LTM event condition. When multiple candidate beams satisfy the C-LTM condition, it is up to UE implementation to select a beam and perform C-LTM.</w:t>
      </w:r>
    </w:p>
    <w:p w:rsidR="00951CFA" w:rsidRDefault="00D84CC5" w:rsidP="00EB0DDF">
      <w:pPr>
        <w:spacing w:before="120"/>
        <w:jc w:val="both"/>
        <w:rPr>
          <w:rFonts w:eastAsia="宋体"/>
          <w:kern w:val="2"/>
          <w:sz w:val="20"/>
          <w:lang w:val="fr-FR" w:eastAsia="zh-CN"/>
        </w:rPr>
      </w:pPr>
      <w:r>
        <w:rPr>
          <w:rFonts w:eastAsia="宋体"/>
          <w:kern w:val="2"/>
          <w:sz w:val="20"/>
          <w:lang w:val="fr-FR" w:eastAsia="zh-CN"/>
        </w:rPr>
        <w:t xml:space="preserve">As per the above agreements, for CLTM based on L3 measurement, the evaluation is per candidate cell. If </w:t>
      </w:r>
      <w:r w:rsidR="00311C4E">
        <w:rPr>
          <w:rFonts w:eastAsia="宋体"/>
          <w:kern w:val="2"/>
          <w:sz w:val="20"/>
          <w:lang w:val="fr-FR" w:eastAsia="zh-CN"/>
        </w:rPr>
        <w:t xml:space="preserve">there are </w:t>
      </w:r>
      <w:r>
        <w:rPr>
          <w:rFonts w:eastAsia="宋体"/>
          <w:kern w:val="2"/>
          <w:sz w:val="20"/>
          <w:lang w:val="fr-FR" w:eastAsia="zh-CN"/>
        </w:rPr>
        <w:t>multiple</w:t>
      </w:r>
      <w:r w:rsidR="00311C4E">
        <w:rPr>
          <w:rFonts w:eastAsia="宋体"/>
          <w:kern w:val="2"/>
          <w:sz w:val="20"/>
          <w:lang w:val="fr-FR" w:eastAsia="zh-CN"/>
        </w:rPr>
        <w:t xml:space="preserve"> candidate cells met the execution condition, how to select a targer cell by the UE shall be discussed and confirmed.</w:t>
      </w:r>
      <w:r w:rsidR="001F003F">
        <w:rPr>
          <w:rFonts w:eastAsia="宋体"/>
          <w:kern w:val="2"/>
          <w:sz w:val="20"/>
          <w:lang w:val="fr-FR" w:eastAsia="zh-CN"/>
        </w:rPr>
        <w:t xml:space="preserve"> </w:t>
      </w:r>
      <w:r w:rsidR="001F003F">
        <w:rPr>
          <w:rFonts w:eastAsia="宋体"/>
          <w:kern w:val="2"/>
          <w:sz w:val="20"/>
          <w:lang w:val="fr-FR" w:eastAsia="zh-CN"/>
        </w:rPr>
        <w:lastRenderedPageBreak/>
        <w:t>Similar issue has been discussed for CHO before, and it is up to UE implemetation to select the target cell. However, unlike CHO, early sycn</w:t>
      </w:r>
      <w:r w:rsidR="00677BEC">
        <w:rPr>
          <w:rFonts w:eastAsia="宋体"/>
          <w:kern w:val="2"/>
          <w:sz w:val="20"/>
          <w:lang w:val="fr-FR" w:eastAsia="zh-CN"/>
        </w:rPr>
        <w:t xml:space="preserve"> is supported for </w:t>
      </w:r>
      <w:r w:rsidR="00677BEC">
        <w:rPr>
          <w:rFonts w:eastAsia="宋体" w:hint="eastAsia"/>
          <w:kern w:val="2"/>
          <w:sz w:val="20"/>
          <w:lang w:val="fr-FR" w:eastAsia="zh-CN"/>
        </w:rPr>
        <w:t>CLTM</w:t>
      </w:r>
      <w:r w:rsidR="00677BEC">
        <w:rPr>
          <w:rFonts w:eastAsia="宋体"/>
          <w:kern w:val="2"/>
          <w:sz w:val="20"/>
          <w:lang w:val="fr-FR" w:eastAsia="zh-CN"/>
        </w:rPr>
        <w:t>, which is the most essential feature to reduce the HO latency.</w:t>
      </w:r>
      <w:r w:rsidR="00DE1FA1">
        <w:rPr>
          <w:rFonts w:eastAsia="宋体"/>
          <w:kern w:val="2"/>
          <w:sz w:val="20"/>
          <w:lang w:val="fr-FR" w:eastAsia="zh-CN"/>
        </w:rPr>
        <w:t xml:space="preserve"> Thus, among the multiple candidate cell</w:t>
      </w:r>
      <w:r w:rsidR="00424BA0">
        <w:rPr>
          <w:rFonts w:eastAsia="宋体"/>
          <w:kern w:val="2"/>
          <w:sz w:val="20"/>
          <w:lang w:val="fr-FR" w:eastAsia="zh-CN"/>
        </w:rPr>
        <w:t>s</w:t>
      </w:r>
      <w:r w:rsidR="00DE1FA1">
        <w:rPr>
          <w:rFonts w:eastAsia="宋体"/>
          <w:kern w:val="2"/>
          <w:sz w:val="20"/>
          <w:lang w:val="fr-FR" w:eastAsia="zh-CN"/>
        </w:rPr>
        <w:t xml:space="preserve"> met the excution condition</w:t>
      </w:r>
      <w:r w:rsidR="00054868">
        <w:rPr>
          <w:rFonts w:eastAsia="宋体"/>
          <w:kern w:val="2"/>
          <w:sz w:val="20"/>
          <w:lang w:val="fr-FR" w:eastAsia="zh-CN"/>
        </w:rPr>
        <w:t>s</w:t>
      </w:r>
      <w:r w:rsidR="00DE1FA1">
        <w:rPr>
          <w:rFonts w:eastAsia="宋体"/>
          <w:kern w:val="2"/>
          <w:sz w:val="20"/>
          <w:lang w:val="fr-FR" w:eastAsia="zh-CN"/>
        </w:rPr>
        <w:t>, the cand</w:t>
      </w:r>
      <w:r w:rsidR="006C1E0B">
        <w:rPr>
          <w:rFonts w:eastAsia="宋体"/>
          <w:kern w:val="2"/>
          <w:sz w:val="20"/>
          <w:lang w:val="fr-FR" w:eastAsia="zh-CN"/>
        </w:rPr>
        <w:t>i</w:t>
      </w:r>
      <w:r w:rsidR="00DE1FA1">
        <w:rPr>
          <w:rFonts w:eastAsia="宋体"/>
          <w:kern w:val="2"/>
          <w:sz w:val="20"/>
          <w:lang w:val="fr-FR" w:eastAsia="zh-CN"/>
        </w:rPr>
        <w:t>d</w:t>
      </w:r>
      <w:r w:rsidR="006C1E0B">
        <w:rPr>
          <w:rFonts w:eastAsia="宋体"/>
          <w:kern w:val="2"/>
          <w:sz w:val="20"/>
          <w:lang w:val="fr-FR" w:eastAsia="zh-CN"/>
        </w:rPr>
        <w:t>a</w:t>
      </w:r>
      <w:r w:rsidR="00DE1FA1">
        <w:rPr>
          <w:rFonts w:eastAsia="宋体"/>
          <w:kern w:val="2"/>
          <w:sz w:val="20"/>
          <w:lang w:val="fr-FR" w:eastAsia="zh-CN"/>
        </w:rPr>
        <w:t xml:space="preserve">te cell with a valid TA shall be selected as the target cell </w:t>
      </w:r>
      <w:r w:rsidR="0026562D">
        <w:rPr>
          <w:rFonts w:eastAsia="宋体"/>
          <w:kern w:val="2"/>
          <w:sz w:val="20"/>
          <w:lang w:val="fr-FR" w:eastAsia="zh-CN"/>
        </w:rPr>
        <w:t xml:space="preserve">with a </w:t>
      </w:r>
      <w:r w:rsidR="00D77E0C">
        <w:rPr>
          <w:rFonts w:eastAsia="宋体"/>
          <w:kern w:val="2"/>
          <w:sz w:val="20"/>
          <w:lang w:val="fr-FR" w:eastAsia="zh-CN"/>
        </w:rPr>
        <w:t xml:space="preserve">first </w:t>
      </w:r>
      <w:r w:rsidR="0026562D">
        <w:rPr>
          <w:rFonts w:eastAsia="宋体"/>
          <w:kern w:val="2"/>
          <w:sz w:val="20"/>
          <w:lang w:val="fr-FR" w:eastAsia="zh-CN"/>
        </w:rPr>
        <w:t>priority.</w:t>
      </w:r>
      <w:r w:rsidR="00D77E0C">
        <w:rPr>
          <w:rFonts w:eastAsia="宋体"/>
          <w:kern w:val="2"/>
          <w:sz w:val="20"/>
          <w:lang w:val="fr-FR" w:eastAsia="zh-CN"/>
        </w:rPr>
        <w:t xml:space="preserve"> Then, if there are still multiple cand</w:t>
      </w:r>
      <w:r w:rsidR="006C1E0B">
        <w:rPr>
          <w:rFonts w:eastAsia="宋体"/>
          <w:kern w:val="2"/>
          <w:sz w:val="20"/>
          <w:lang w:val="fr-FR" w:eastAsia="zh-CN"/>
        </w:rPr>
        <w:t>i</w:t>
      </w:r>
      <w:r w:rsidR="00D77E0C">
        <w:rPr>
          <w:rFonts w:eastAsia="宋体"/>
          <w:kern w:val="2"/>
          <w:sz w:val="20"/>
          <w:lang w:val="fr-FR" w:eastAsia="zh-CN"/>
        </w:rPr>
        <w:t>d</w:t>
      </w:r>
      <w:r w:rsidR="006C1E0B">
        <w:rPr>
          <w:rFonts w:eastAsia="宋体"/>
          <w:kern w:val="2"/>
          <w:sz w:val="20"/>
          <w:lang w:val="fr-FR" w:eastAsia="zh-CN"/>
        </w:rPr>
        <w:t>a</w:t>
      </w:r>
      <w:r w:rsidR="00D77E0C">
        <w:rPr>
          <w:rFonts w:eastAsia="宋体"/>
          <w:kern w:val="2"/>
          <w:sz w:val="20"/>
          <w:lang w:val="fr-FR" w:eastAsia="zh-CN"/>
        </w:rPr>
        <w:t>te cells with valid TA, it could be up to the UE impleme</w:t>
      </w:r>
      <w:r w:rsidR="009E0111">
        <w:rPr>
          <w:rFonts w:eastAsia="宋体"/>
          <w:kern w:val="2"/>
          <w:sz w:val="20"/>
          <w:lang w:val="fr-FR" w:eastAsia="zh-CN"/>
        </w:rPr>
        <w:t>n</w:t>
      </w:r>
      <w:r w:rsidR="00D77E0C">
        <w:rPr>
          <w:rFonts w:eastAsia="宋体"/>
          <w:kern w:val="2"/>
          <w:sz w:val="20"/>
          <w:lang w:val="fr-FR" w:eastAsia="zh-CN"/>
        </w:rPr>
        <w:t>tation to select a target cell among them.</w:t>
      </w:r>
    </w:p>
    <w:p w:rsidR="008E61B9" w:rsidRDefault="00FC0741" w:rsidP="00FC074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00354144">
        <w:rPr>
          <w:rFonts w:eastAsia="宋体"/>
          <w:b/>
          <w:kern w:val="2"/>
          <w:sz w:val="20"/>
          <w:lang w:eastAsia="zh-CN"/>
        </w:rPr>
        <w:t>For L3</w:t>
      </w:r>
      <w:r w:rsidR="00354144" w:rsidRPr="00354144">
        <w:rPr>
          <w:rFonts w:eastAsia="宋体"/>
          <w:b/>
          <w:kern w:val="2"/>
          <w:sz w:val="20"/>
          <w:lang w:eastAsia="zh-CN"/>
        </w:rPr>
        <w:t xml:space="preserve"> based C-LTM events, the C-LTM execution is triggered when at least one </w:t>
      </w:r>
      <w:r w:rsidR="00354144">
        <w:rPr>
          <w:rFonts w:eastAsia="宋体"/>
          <w:b/>
          <w:kern w:val="2"/>
          <w:sz w:val="20"/>
          <w:lang w:eastAsia="zh-CN"/>
        </w:rPr>
        <w:t>candidate cell ful</w:t>
      </w:r>
      <w:r w:rsidR="00354144" w:rsidRPr="00354144">
        <w:rPr>
          <w:rFonts w:eastAsia="宋体"/>
          <w:b/>
          <w:kern w:val="2"/>
          <w:sz w:val="20"/>
          <w:lang w:eastAsia="zh-CN"/>
        </w:rPr>
        <w:t>fills the C-LTM event conditio</w:t>
      </w:r>
      <w:r w:rsidR="002702B7">
        <w:rPr>
          <w:rFonts w:eastAsia="宋体"/>
          <w:b/>
          <w:kern w:val="2"/>
          <w:sz w:val="20"/>
          <w:lang w:eastAsia="zh-CN"/>
        </w:rPr>
        <w:t>n. When multiple candidate cells</w:t>
      </w:r>
      <w:r w:rsidR="00354144" w:rsidRPr="00354144">
        <w:rPr>
          <w:rFonts w:eastAsia="宋体"/>
          <w:b/>
          <w:kern w:val="2"/>
          <w:sz w:val="20"/>
          <w:lang w:eastAsia="zh-CN"/>
        </w:rPr>
        <w:t xml:space="preserve"> satisfy the C-LTM condition, </w:t>
      </w:r>
      <w:r w:rsidR="002702B7">
        <w:rPr>
          <w:rFonts w:eastAsia="宋体"/>
          <w:b/>
          <w:kern w:val="2"/>
          <w:sz w:val="20"/>
          <w:lang w:eastAsia="zh-CN"/>
        </w:rPr>
        <w:t>the candidate cell</w:t>
      </w:r>
      <w:r w:rsidR="00417437">
        <w:rPr>
          <w:rFonts w:eastAsia="宋体"/>
          <w:b/>
          <w:kern w:val="2"/>
          <w:sz w:val="20"/>
          <w:lang w:eastAsia="zh-CN"/>
        </w:rPr>
        <w:t xml:space="preserve"> with valid TA shall be prioritized. </w:t>
      </w:r>
    </w:p>
    <w:p w:rsidR="00417437" w:rsidRDefault="008E61B9" w:rsidP="00FC0741">
      <w:pPr>
        <w:jc w:val="both"/>
        <w:rPr>
          <w:rFonts w:eastAsia="宋体"/>
          <w:b/>
          <w:kern w:val="2"/>
          <w:sz w:val="20"/>
          <w:lang w:eastAsia="zh-CN"/>
        </w:rPr>
      </w:pPr>
      <w:r>
        <w:rPr>
          <w:rFonts w:eastAsia="宋体"/>
          <w:b/>
          <w:kern w:val="2"/>
          <w:sz w:val="20"/>
          <w:lang w:eastAsia="zh-CN"/>
        </w:rPr>
        <w:t xml:space="preserve">Proposal 2: </w:t>
      </w:r>
      <w:r w:rsidR="00417437">
        <w:rPr>
          <w:rFonts w:eastAsia="宋体"/>
          <w:b/>
          <w:kern w:val="2"/>
          <w:sz w:val="20"/>
          <w:lang w:eastAsia="zh-CN"/>
        </w:rPr>
        <w:t>If there are multiple candidate cells met the condition with valid TA</w:t>
      </w:r>
      <w:r w:rsidR="009E0111">
        <w:rPr>
          <w:rFonts w:eastAsia="宋体"/>
          <w:b/>
          <w:kern w:val="2"/>
          <w:sz w:val="20"/>
          <w:lang w:eastAsia="zh-CN"/>
        </w:rPr>
        <w:t>s</w:t>
      </w:r>
      <w:r>
        <w:rPr>
          <w:rFonts w:eastAsia="宋体"/>
          <w:b/>
          <w:kern w:val="2"/>
          <w:sz w:val="20"/>
          <w:lang w:eastAsia="zh-CN"/>
        </w:rPr>
        <w:t xml:space="preserve"> or all the candidate cells met the condition don’t have valid TA</w:t>
      </w:r>
      <w:r w:rsidR="009E0111">
        <w:rPr>
          <w:rFonts w:eastAsia="宋体"/>
          <w:b/>
          <w:kern w:val="2"/>
          <w:sz w:val="20"/>
          <w:lang w:eastAsia="zh-CN"/>
        </w:rPr>
        <w:t xml:space="preserve">, it is </w:t>
      </w:r>
      <w:r w:rsidR="009E0111" w:rsidRPr="009E0111">
        <w:rPr>
          <w:rFonts w:eastAsia="宋体"/>
          <w:b/>
          <w:kern w:val="2"/>
          <w:sz w:val="20"/>
          <w:lang w:eastAsia="zh-CN"/>
        </w:rPr>
        <w:t>up to the UE implementation to select a target cell among them</w:t>
      </w:r>
      <w:r w:rsidR="00DB6617">
        <w:rPr>
          <w:rFonts w:eastAsia="宋体"/>
          <w:b/>
          <w:kern w:val="2"/>
          <w:sz w:val="20"/>
          <w:lang w:eastAsia="zh-CN"/>
        </w:rPr>
        <w:t>.</w:t>
      </w:r>
    </w:p>
    <w:p w:rsidR="00C316D5" w:rsidRDefault="00BF5167" w:rsidP="00EB0DDF">
      <w:pPr>
        <w:spacing w:before="120"/>
        <w:jc w:val="both"/>
        <w:rPr>
          <w:rFonts w:eastAsia="宋体"/>
          <w:kern w:val="2"/>
          <w:sz w:val="20"/>
          <w:lang w:eastAsia="zh-CN"/>
        </w:rPr>
      </w:pPr>
      <w:r>
        <w:rPr>
          <w:rFonts w:eastAsia="宋体"/>
          <w:kern w:val="2"/>
          <w:sz w:val="20"/>
          <w:lang w:eastAsia="zh-CN"/>
        </w:rPr>
        <w:t>Moreover,</w:t>
      </w:r>
      <w:r w:rsidR="00CF3DD8">
        <w:rPr>
          <w:rFonts w:eastAsia="宋体"/>
          <w:kern w:val="2"/>
          <w:sz w:val="20"/>
          <w:lang w:eastAsia="zh-CN"/>
        </w:rPr>
        <w:t xml:space="preserve"> as per the agreement made in RAN2#129, NW configures either L1 execution condition or L3 execution condition for a CLTM candidate cell. Thus, it is possible that different candidate cells may have different execution conditions (i.e.</w:t>
      </w:r>
      <w:r w:rsidR="00660FEF">
        <w:rPr>
          <w:rFonts w:eastAsia="宋体"/>
          <w:kern w:val="2"/>
          <w:sz w:val="20"/>
          <w:lang w:eastAsia="zh-CN"/>
        </w:rPr>
        <w:t xml:space="preserve"> L1 based or L3 based execution conditions</w:t>
      </w:r>
      <w:r w:rsidR="00CF3DD8">
        <w:rPr>
          <w:rFonts w:eastAsia="宋体"/>
          <w:kern w:val="2"/>
          <w:sz w:val="20"/>
          <w:lang w:eastAsia="zh-CN"/>
        </w:rPr>
        <w:t>)</w:t>
      </w:r>
      <w:r w:rsidR="00660FEF">
        <w:rPr>
          <w:rFonts w:eastAsia="宋体"/>
          <w:kern w:val="2"/>
          <w:sz w:val="20"/>
          <w:lang w:eastAsia="zh-CN"/>
        </w:rPr>
        <w:t>. A</w:t>
      </w:r>
      <w:r>
        <w:rPr>
          <w:rFonts w:eastAsia="宋体"/>
          <w:kern w:val="2"/>
          <w:sz w:val="20"/>
          <w:lang w:eastAsia="zh-CN"/>
        </w:rPr>
        <w:t xml:space="preserve">nother open issue on target cell selection is whether to prioritize L1 or L3 based candidate cell met the execution condition. </w:t>
      </w:r>
      <w:r w:rsidR="000759EC">
        <w:rPr>
          <w:rFonts w:eastAsia="宋体"/>
          <w:kern w:val="2"/>
          <w:sz w:val="20"/>
          <w:lang w:eastAsia="zh-CN"/>
        </w:rPr>
        <w:t>Similarly, the candidate cell with a valid TA shall be prioritized no matter it is configured with L1 based or L3 execution conditions.</w:t>
      </w:r>
      <w:r w:rsidR="009D012C">
        <w:rPr>
          <w:rFonts w:eastAsia="宋体"/>
          <w:kern w:val="2"/>
          <w:sz w:val="20"/>
          <w:lang w:eastAsia="zh-CN"/>
        </w:rPr>
        <w:t xml:space="preserve"> Regarding whether to prioritize L1 or L3 based candidate cell</w:t>
      </w:r>
      <w:r w:rsidR="00416692">
        <w:rPr>
          <w:rFonts w:eastAsia="宋体"/>
          <w:kern w:val="2"/>
          <w:sz w:val="20"/>
          <w:lang w:eastAsia="zh-CN"/>
        </w:rPr>
        <w:t>s</w:t>
      </w:r>
      <w:r w:rsidR="009D012C">
        <w:rPr>
          <w:rFonts w:eastAsia="宋体"/>
          <w:kern w:val="2"/>
          <w:sz w:val="20"/>
          <w:lang w:eastAsia="zh-CN"/>
        </w:rPr>
        <w:t>, we see no need to further differential</w:t>
      </w:r>
      <w:r w:rsidR="00416692">
        <w:rPr>
          <w:rFonts w:eastAsia="宋体"/>
          <w:kern w:val="2"/>
          <w:sz w:val="20"/>
          <w:lang w:eastAsia="zh-CN"/>
        </w:rPr>
        <w:t xml:space="preserve"> them. If there are different priorities</w:t>
      </w:r>
      <w:r w:rsidR="009D012C">
        <w:rPr>
          <w:rFonts w:eastAsia="宋体"/>
          <w:kern w:val="2"/>
          <w:sz w:val="20"/>
          <w:lang w:eastAsia="zh-CN"/>
        </w:rPr>
        <w:t xml:space="preserve"> between L1 or L3 based execution conditions, the NW can </w:t>
      </w:r>
      <w:r w:rsidR="00416692">
        <w:rPr>
          <w:rFonts w:eastAsia="宋体"/>
          <w:kern w:val="2"/>
          <w:sz w:val="20"/>
          <w:lang w:eastAsia="zh-CN"/>
        </w:rPr>
        <w:t xml:space="preserve">just </w:t>
      </w:r>
      <w:r w:rsidR="00C316D5">
        <w:rPr>
          <w:rFonts w:eastAsia="宋体"/>
          <w:kern w:val="2"/>
          <w:sz w:val="20"/>
          <w:lang w:eastAsia="zh-CN"/>
        </w:rPr>
        <w:t xml:space="preserve">choose to </w:t>
      </w:r>
      <w:r w:rsidR="009D012C">
        <w:rPr>
          <w:rFonts w:eastAsia="宋体"/>
          <w:kern w:val="2"/>
          <w:sz w:val="20"/>
          <w:lang w:eastAsia="zh-CN"/>
        </w:rPr>
        <w:t xml:space="preserve">configure </w:t>
      </w:r>
      <w:r w:rsidR="00945552">
        <w:rPr>
          <w:rFonts w:eastAsia="宋体"/>
          <w:kern w:val="2"/>
          <w:sz w:val="20"/>
          <w:lang w:eastAsia="zh-CN"/>
        </w:rPr>
        <w:t>L1 or L3 based</w:t>
      </w:r>
      <w:r w:rsidR="00C316D5">
        <w:rPr>
          <w:rFonts w:eastAsia="宋体"/>
          <w:kern w:val="2"/>
          <w:sz w:val="20"/>
          <w:lang w:eastAsia="zh-CN"/>
        </w:rPr>
        <w:t xml:space="preserve"> execution condition to all the candidate cells. Thus, we prefer to leave the selection of L1 based or L3 based candidate cell to UE implementation.</w:t>
      </w:r>
    </w:p>
    <w:p w:rsidR="005F7709" w:rsidRPr="003C219A" w:rsidRDefault="000B6895" w:rsidP="003C219A">
      <w:pPr>
        <w:jc w:val="both"/>
        <w:rPr>
          <w:rFonts w:eastAsia="宋体"/>
          <w:b/>
          <w:kern w:val="2"/>
          <w:sz w:val="20"/>
          <w:lang w:eastAsia="zh-CN"/>
        </w:rPr>
      </w:pPr>
      <w:r>
        <w:rPr>
          <w:rFonts w:eastAsia="宋体"/>
          <w:b/>
          <w:kern w:val="2"/>
          <w:sz w:val="20"/>
          <w:lang w:eastAsia="zh-CN"/>
        </w:rPr>
        <w:t>Proposal</w:t>
      </w:r>
      <w:r>
        <w:rPr>
          <w:rFonts w:eastAsia="宋体"/>
          <w:b/>
          <w:kern w:val="2"/>
          <w:sz w:val="20"/>
          <w:lang w:eastAsia="zh-CN"/>
        </w:rPr>
        <w:t xml:space="preserve"> 3</w:t>
      </w:r>
      <w:r>
        <w:rPr>
          <w:rFonts w:eastAsia="宋体"/>
          <w:b/>
          <w:kern w:val="2"/>
          <w:sz w:val="20"/>
          <w:lang w:eastAsia="zh-CN"/>
        </w:rPr>
        <w:t xml:space="preserve">: </w:t>
      </w:r>
      <w:r>
        <w:rPr>
          <w:rFonts w:eastAsia="宋体"/>
          <w:b/>
          <w:kern w:val="2"/>
          <w:sz w:val="20"/>
          <w:lang w:eastAsia="zh-CN"/>
        </w:rPr>
        <w:t xml:space="preserve">If there are different </w:t>
      </w:r>
      <w:r>
        <w:rPr>
          <w:rFonts w:eastAsia="宋体"/>
          <w:b/>
          <w:kern w:val="2"/>
          <w:sz w:val="20"/>
          <w:lang w:eastAsia="zh-CN"/>
        </w:rPr>
        <w:t xml:space="preserve">candidate cells met the </w:t>
      </w:r>
      <w:r>
        <w:rPr>
          <w:rFonts w:eastAsia="宋体"/>
          <w:b/>
          <w:kern w:val="2"/>
          <w:sz w:val="20"/>
          <w:lang w:eastAsia="zh-CN"/>
        </w:rPr>
        <w:t xml:space="preserve">L1 or L3 based </w:t>
      </w:r>
      <w:r>
        <w:rPr>
          <w:rFonts w:eastAsia="宋体"/>
          <w:b/>
          <w:kern w:val="2"/>
          <w:sz w:val="20"/>
          <w:lang w:eastAsia="zh-CN"/>
        </w:rPr>
        <w:t>condition</w:t>
      </w:r>
      <w:r>
        <w:rPr>
          <w:rFonts w:eastAsia="宋体"/>
          <w:b/>
          <w:kern w:val="2"/>
          <w:sz w:val="20"/>
          <w:lang w:eastAsia="zh-CN"/>
        </w:rPr>
        <w:t xml:space="preserve">s, </w:t>
      </w:r>
      <w:r w:rsidRPr="000B6895">
        <w:rPr>
          <w:rFonts w:eastAsia="宋体"/>
          <w:b/>
          <w:kern w:val="2"/>
          <w:sz w:val="20"/>
          <w:lang w:eastAsia="zh-CN"/>
        </w:rPr>
        <w:t xml:space="preserve">the selection of L1 based or L3 based candidate cell </w:t>
      </w:r>
      <w:r w:rsidR="00BC6489">
        <w:rPr>
          <w:rFonts w:eastAsia="宋体"/>
          <w:b/>
          <w:kern w:val="2"/>
          <w:sz w:val="20"/>
          <w:lang w:eastAsia="zh-CN"/>
        </w:rPr>
        <w:t>as a target cell could be up to UE implementation.</w:t>
      </w:r>
    </w:p>
    <w:p w:rsidR="00004C94" w:rsidRPr="002C1208" w:rsidRDefault="002C3487" w:rsidP="002C3487">
      <w:pPr>
        <w:pStyle w:val="2"/>
        <w:rPr>
          <w:lang w:eastAsia="zh-CN"/>
        </w:rPr>
      </w:pPr>
      <w:r w:rsidRPr="002C3487">
        <w:rPr>
          <w:lang w:eastAsia="zh-CN"/>
        </w:rPr>
        <w:t>Selection of the targ</w:t>
      </w:r>
      <w:r w:rsidR="00963A10">
        <w:rPr>
          <w:lang w:eastAsia="zh-CN"/>
        </w:rPr>
        <w:t>et beam in L3-based RACH-less C</w:t>
      </w:r>
      <w:r w:rsidRPr="002C3487">
        <w:rPr>
          <w:lang w:eastAsia="zh-CN"/>
        </w:rPr>
        <w:t>LTM</w:t>
      </w:r>
    </w:p>
    <w:p w:rsidR="00D809D9" w:rsidRDefault="00DA18CF" w:rsidP="007651AC">
      <w:pPr>
        <w:spacing w:before="120"/>
        <w:jc w:val="both"/>
        <w:rPr>
          <w:rFonts w:eastAsia="宋体"/>
          <w:kern w:val="2"/>
          <w:sz w:val="20"/>
          <w:lang w:eastAsia="zh-CN"/>
        </w:rPr>
      </w:pPr>
      <w:r>
        <w:rPr>
          <w:rFonts w:eastAsia="宋体"/>
          <w:kern w:val="2"/>
          <w:sz w:val="20"/>
          <w:lang w:eastAsia="zh-CN"/>
        </w:rPr>
        <w:t xml:space="preserve">Another open issue is </w:t>
      </w:r>
      <w:r w:rsidR="002C3487">
        <w:rPr>
          <w:rFonts w:eastAsia="宋体"/>
          <w:kern w:val="2"/>
          <w:sz w:val="20"/>
          <w:lang w:eastAsia="zh-CN"/>
        </w:rPr>
        <w:t>the beam selection</w:t>
      </w:r>
      <w:r w:rsidR="00A574F4">
        <w:rPr>
          <w:rFonts w:eastAsia="宋体"/>
          <w:kern w:val="2"/>
          <w:sz w:val="20"/>
          <w:lang w:eastAsia="zh-CN"/>
        </w:rPr>
        <w:t xml:space="preserve"> in L3-based RACH-less </w:t>
      </w:r>
      <w:r w:rsidR="00963A10">
        <w:rPr>
          <w:rFonts w:eastAsia="宋体"/>
          <w:kern w:val="2"/>
          <w:sz w:val="20"/>
          <w:lang w:eastAsia="zh-CN"/>
        </w:rPr>
        <w:t>CLTM.</w:t>
      </w:r>
      <w:r w:rsidR="007651AC">
        <w:rPr>
          <w:rFonts w:eastAsia="宋体"/>
          <w:kern w:val="2"/>
          <w:sz w:val="20"/>
          <w:lang w:eastAsia="zh-CN"/>
        </w:rPr>
        <w:t xml:space="preserve"> As per agreed in RAN2#129, f</w:t>
      </w:r>
      <w:r w:rsidR="007651AC" w:rsidRPr="007651AC">
        <w:rPr>
          <w:rFonts w:eastAsia="宋体"/>
          <w:kern w:val="2"/>
          <w:sz w:val="20"/>
          <w:lang w:eastAsia="zh-CN"/>
        </w:rPr>
        <w:t>or L1 base</w:t>
      </w:r>
      <w:r w:rsidR="007651AC">
        <w:rPr>
          <w:rFonts w:eastAsia="宋体"/>
          <w:kern w:val="2"/>
          <w:sz w:val="20"/>
          <w:lang w:eastAsia="zh-CN"/>
        </w:rPr>
        <w:t>d C-LTM</w:t>
      </w:r>
      <w:r w:rsidR="007651AC" w:rsidRPr="007651AC">
        <w:rPr>
          <w:rFonts w:eastAsia="宋体"/>
          <w:kern w:val="2"/>
          <w:sz w:val="20"/>
          <w:lang w:eastAsia="zh-CN"/>
        </w:rPr>
        <w:t>, beam selection for RACH-less LTM with CG is based on the beam m</w:t>
      </w:r>
      <w:r w:rsidR="00FD5469">
        <w:rPr>
          <w:rFonts w:eastAsia="宋体"/>
          <w:kern w:val="2"/>
          <w:sz w:val="20"/>
          <w:lang w:eastAsia="zh-CN"/>
        </w:rPr>
        <w:t>eets C</w:t>
      </w:r>
      <w:r w:rsidR="007651AC">
        <w:rPr>
          <w:rFonts w:eastAsia="宋体"/>
          <w:kern w:val="2"/>
          <w:sz w:val="20"/>
          <w:lang w:eastAsia="zh-CN"/>
        </w:rPr>
        <w:t xml:space="preserve">LTM execution condition. </w:t>
      </w:r>
      <w:r w:rsidR="007651AC" w:rsidRPr="007651AC">
        <w:rPr>
          <w:rFonts w:eastAsia="宋体"/>
          <w:kern w:val="2"/>
          <w:sz w:val="20"/>
          <w:lang w:eastAsia="zh-CN"/>
        </w:rPr>
        <w:t>When multiple candidate beams satisfy the C-LTM condition, it is up to UE implementation to select a beam and perform C-LTM.</w:t>
      </w:r>
      <w:r w:rsidR="00FD5469">
        <w:rPr>
          <w:rFonts w:eastAsia="宋体"/>
          <w:kern w:val="2"/>
          <w:sz w:val="20"/>
          <w:lang w:eastAsia="zh-CN"/>
        </w:rPr>
        <w:t xml:space="preserve"> It is obvious that the selected beam is relatively trustable since it shall meet the L1 based CLTM execution condition</w:t>
      </w:r>
      <w:r w:rsidR="00DC2495">
        <w:rPr>
          <w:rFonts w:eastAsia="宋体"/>
          <w:kern w:val="2"/>
          <w:sz w:val="20"/>
          <w:lang w:eastAsia="zh-CN"/>
        </w:rPr>
        <w:t xml:space="preserve"> first</w:t>
      </w:r>
      <w:r w:rsidR="00FD5469">
        <w:rPr>
          <w:rFonts w:eastAsia="宋体"/>
          <w:kern w:val="2"/>
          <w:sz w:val="20"/>
          <w:lang w:eastAsia="zh-CN"/>
        </w:rPr>
        <w:t>.</w:t>
      </w:r>
    </w:p>
    <w:p w:rsidR="00D809D9" w:rsidRDefault="00D809D9" w:rsidP="00E6485C">
      <w:pPr>
        <w:spacing w:before="120"/>
        <w:jc w:val="both"/>
        <w:rPr>
          <w:rFonts w:eastAsia="宋体"/>
          <w:kern w:val="2"/>
          <w:sz w:val="20"/>
          <w:lang w:eastAsia="zh-CN"/>
        </w:rPr>
      </w:pPr>
      <w:r>
        <w:rPr>
          <w:rFonts w:eastAsia="宋体"/>
          <w:kern w:val="2"/>
          <w:sz w:val="20"/>
          <w:lang w:eastAsia="zh-CN"/>
        </w:rPr>
        <w:t xml:space="preserve">Regarding L3-based RACH-less CLTM, the evaluation is per candidate cell </w:t>
      </w:r>
      <w:r w:rsidRPr="00D809D9">
        <w:rPr>
          <w:rFonts w:eastAsia="宋体"/>
          <w:kern w:val="2"/>
          <w:sz w:val="20"/>
          <w:lang w:eastAsia="zh-CN"/>
        </w:rPr>
        <w:t>(i.e., with consolidation of multiple beams of the candidate cell).</w:t>
      </w:r>
      <w:r>
        <w:rPr>
          <w:rFonts w:eastAsia="宋体"/>
          <w:kern w:val="2"/>
          <w:sz w:val="20"/>
          <w:lang w:eastAsia="zh-CN"/>
        </w:rPr>
        <w:t xml:space="preserve"> It may be hard for a UE to select a proper beam with good enough </w:t>
      </w:r>
      <w:r w:rsidR="00D43859">
        <w:rPr>
          <w:rFonts w:eastAsia="宋体"/>
          <w:kern w:val="2"/>
          <w:sz w:val="20"/>
          <w:lang w:eastAsia="zh-CN"/>
        </w:rPr>
        <w:t>quality as L1 based RACH-less CLTM. In legacy L3 RACH-less HO,</w:t>
      </w:r>
      <w:r w:rsidR="00D43859" w:rsidRPr="00D43859">
        <w:t xml:space="preserve"> </w:t>
      </w:r>
      <w:r w:rsidR="00D43859" w:rsidRPr="00D43859">
        <w:rPr>
          <w:rFonts w:eastAsia="宋体"/>
          <w:kern w:val="2"/>
          <w:sz w:val="20"/>
          <w:lang w:eastAsia="zh-CN"/>
        </w:rPr>
        <w:t>a RSRP threshold (</w:t>
      </w:r>
      <w:r w:rsidR="00D43859">
        <w:rPr>
          <w:rFonts w:eastAsia="宋体"/>
          <w:kern w:val="2"/>
          <w:sz w:val="20"/>
          <w:lang w:eastAsia="zh-CN"/>
        </w:rPr>
        <w:t xml:space="preserve">i.e. </w:t>
      </w:r>
      <w:r w:rsidR="00D43859" w:rsidRPr="00D43859">
        <w:rPr>
          <w:rFonts w:eastAsia="宋体"/>
          <w:i/>
          <w:kern w:val="2"/>
          <w:sz w:val="20"/>
          <w:lang w:eastAsia="zh-CN"/>
        </w:rPr>
        <w:t>cg-RRC-RSRP-ThresholdSSB</w:t>
      </w:r>
      <w:r w:rsidR="00D43859" w:rsidRPr="00D43859">
        <w:rPr>
          <w:rFonts w:eastAsia="宋体"/>
          <w:kern w:val="2"/>
          <w:sz w:val="20"/>
          <w:lang w:eastAsia="zh-CN"/>
        </w:rPr>
        <w:t>)</w:t>
      </w:r>
      <w:r w:rsidR="00D43859">
        <w:rPr>
          <w:rFonts w:eastAsia="宋体"/>
          <w:kern w:val="2"/>
          <w:sz w:val="20"/>
          <w:lang w:eastAsia="zh-CN"/>
        </w:rPr>
        <w:t xml:space="preserve"> can be configured by the NW to help UE select a proper beam</w:t>
      </w:r>
      <w:r w:rsidR="00D43859" w:rsidRPr="00D43859">
        <w:rPr>
          <w:rFonts w:eastAsia="宋体"/>
          <w:kern w:val="2"/>
          <w:sz w:val="20"/>
          <w:lang w:eastAsia="zh-CN"/>
        </w:rPr>
        <w:t>.</w:t>
      </w:r>
      <w:r w:rsidR="00D43859">
        <w:rPr>
          <w:rFonts w:eastAsia="宋体"/>
          <w:kern w:val="2"/>
          <w:sz w:val="20"/>
          <w:lang w:eastAsia="zh-CN"/>
        </w:rPr>
        <w:t xml:space="preserve"> Similar method could be considered for </w:t>
      </w:r>
      <w:r w:rsidR="00D43859">
        <w:rPr>
          <w:rFonts w:eastAsia="宋体"/>
          <w:kern w:val="2"/>
          <w:sz w:val="20"/>
          <w:lang w:eastAsia="zh-CN"/>
        </w:rPr>
        <w:t>L3-based RACH-less CLTM</w:t>
      </w:r>
      <w:r w:rsidR="00D43859">
        <w:rPr>
          <w:rFonts w:eastAsia="宋体"/>
          <w:kern w:val="2"/>
          <w:sz w:val="20"/>
          <w:lang w:eastAsia="zh-CN"/>
        </w:rPr>
        <w:t xml:space="preserve"> as well.</w:t>
      </w:r>
      <w:r w:rsidR="00E6485C">
        <w:rPr>
          <w:rFonts w:eastAsia="宋体"/>
          <w:kern w:val="2"/>
          <w:sz w:val="20"/>
          <w:lang w:eastAsia="zh-CN"/>
        </w:rPr>
        <w:t xml:space="preserve"> The NW could configure </w:t>
      </w:r>
      <w:r w:rsidR="00E6485C" w:rsidRPr="00D43859">
        <w:rPr>
          <w:rFonts w:eastAsia="宋体"/>
          <w:kern w:val="2"/>
          <w:sz w:val="20"/>
          <w:lang w:eastAsia="zh-CN"/>
        </w:rPr>
        <w:t>a RSRP threshold</w:t>
      </w:r>
      <w:r w:rsidR="00E6485C">
        <w:rPr>
          <w:rFonts w:eastAsia="宋体"/>
          <w:kern w:val="2"/>
          <w:sz w:val="20"/>
          <w:lang w:eastAsia="zh-CN"/>
        </w:rPr>
        <w:t xml:space="preserve"> for beam selection.</w:t>
      </w:r>
      <w:r w:rsidR="00ED73AD">
        <w:rPr>
          <w:rFonts w:eastAsia="宋体"/>
          <w:kern w:val="2"/>
          <w:sz w:val="20"/>
          <w:lang w:eastAsia="zh-CN"/>
        </w:rPr>
        <w:t xml:space="preserve"> </w:t>
      </w:r>
      <w:r w:rsidR="004C5B9F">
        <w:rPr>
          <w:rFonts w:eastAsia="宋体"/>
          <w:kern w:val="2"/>
          <w:sz w:val="20"/>
          <w:lang w:eastAsia="zh-CN"/>
        </w:rPr>
        <w:t>The UE shall select a beam with RSRP higher than the configured threshold and if there are multiple beams meet the thresholds, it is up to UE implementation to select a beam among them.</w:t>
      </w:r>
    </w:p>
    <w:p w:rsidR="004035D9" w:rsidRDefault="004035D9" w:rsidP="004035D9">
      <w:pPr>
        <w:jc w:val="both"/>
        <w:rPr>
          <w:rFonts w:eastAsia="宋体"/>
          <w:b/>
          <w:kern w:val="2"/>
          <w:sz w:val="20"/>
          <w:lang w:eastAsia="zh-CN"/>
        </w:rPr>
      </w:pPr>
      <w:r>
        <w:rPr>
          <w:rFonts w:eastAsia="宋体"/>
          <w:b/>
          <w:kern w:val="2"/>
          <w:sz w:val="20"/>
          <w:lang w:eastAsia="zh-CN"/>
        </w:rPr>
        <w:t xml:space="preserve">Proposal </w:t>
      </w:r>
      <w:r>
        <w:rPr>
          <w:rFonts w:eastAsia="宋体"/>
          <w:b/>
          <w:kern w:val="2"/>
          <w:sz w:val="20"/>
          <w:lang w:eastAsia="zh-CN"/>
        </w:rPr>
        <w:t>4</w:t>
      </w:r>
      <w:r>
        <w:rPr>
          <w:rFonts w:eastAsia="宋体"/>
          <w:b/>
          <w:kern w:val="2"/>
          <w:sz w:val="20"/>
          <w:lang w:eastAsia="zh-CN"/>
        </w:rPr>
        <w:t xml:space="preserve">: </w:t>
      </w:r>
      <w:r w:rsidRPr="004035D9">
        <w:rPr>
          <w:rFonts w:eastAsia="宋体"/>
          <w:b/>
          <w:kern w:val="2"/>
          <w:sz w:val="20"/>
          <w:lang w:eastAsia="zh-CN"/>
        </w:rPr>
        <w:t>Regarding L3-based RACH-less CLTM</w:t>
      </w:r>
      <w:r>
        <w:rPr>
          <w:rFonts w:eastAsia="宋体"/>
          <w:b/>
          <w:kern w:val="2"/>
          <w:sz w:val="20"/>
          <w:lang w:eastAsia="zh-CN"/>
        </w:rPr>
        <w:t>,</w:t>
      </w:r>
      <w:r w:rsidRPr="004035D9">
        <w:rPr>
          <w:rFonts w:eastAsia="宋体"/>
          <w:b/>
          <w:kern w:val="2"/>
          <w:sz w:val="20"/>
          <w:lang w:eastAsia="zh-CN"/>
        </w:rPr>
        <w:t xml:space="preserve"> </w:t>
      </w:r>
      <w:r>
        <w:rPr>
          <w:rFonts w:eastAsia="宋体"/>
          <w:b/>
          <w:kern w:val="2"/>
          <w:sz w:val="20"/>
          <w:lang w:eastAsia="zh-CN"/>
        </w:rPr>
        <w:t>t</w:t>
      </w:r>
      <w:r w:rsidRPr="004035D9">
        <w:rPr>
          <w:rFonts w:eastAsia="宋体"/>
          <w:b/>
          <w:kern w:val="2"/>
          <w:sz w:val="20"/>
          <w:lang w:eastAsia="zh-CN"/>
        </w:rPr>
        <w:t>he NW could configure a RSRP threshold for beam selection</w:t>
      </w:r>
      <w:r w:rsidR="008C063C">
        <w:rPr>
          <w:rFonts w:eastAsia="宋体"/>
          <w:b/>
          <w:kern w:val="2"/>
          <w:sz w:val="20"/>
          <w:lang w:eastAsia="zh-CN"/>
        </w:rPr>
        <w:t xml:space="preserve">, similar to </w:t>
      </w:r>
      <w:r w:rsidR="008C063C" w:rsidRPr="008C063C">
        <w:rPr>
          <w:rFonts w:eastAsia="宋体"/>
          <w:b/>
          <w:i/>
          <w:kern w:val="2"/>
          <w:sz w:val="20"/>
          <w:lang w:eastAsia="zh-CN"/>
        </w:rPr>
        <w:t>cg-RRC-RSRP-ThresholdSSB</w:t>
      </w:r>
      <w:r w:rsidRPr="004035D9">
        <w:rPr>
          <w:rFonts w:eastAsia="宋体"/>
          <w:b/>
          <w:kern w:val="2"/>
          <w:sz w:val="20"/>
          <w:lang w:eastAsia="zh-CN"/>
        </w:rPr>
        <w:t>.</w:t>
      </w:r>
    </w:p>
    <w:p w:rsidR="00004C94" w:rsidRPr="003B22AF" w:rsidRDefault="008C063C" w:rsidP="00D13E6F">
      <w:pPr>
        <w:jc w:val="both"/>
        <w:rPr>
          <w:rFonts w:eastAsia="宋体"/>
          <w:b/>
          <w:kern w:val="2"/>
          <w:sz w:val="20"/>
          <w:lang w:eastAsia="zh-CN"/>
        </w:rPr>
      </w:pPr>
      <w:r>
        <w:rPr>
          <w:rFonts w:eastAsia="宋体"/>
          <w:b/>
          <w:kern w:val="2"/>
          <w:sz w:val="20"/>
          <w:lang w:eastAsia="zh-CN"/>
        </w:rPr>
        <w:t xml:space="preserve">Proposal </w:t>
      </w:r>
      <w:r>
        <w:rPr>
          <w:rFonts w:eastAsia="宋体"/>
          <w:b/>
          <w:kern w:val="2"/>
          <w:sz w:val="20"/>
          <w:lang w:eastAsia="zh-CN"/>
        </w:rPr>
        <w:t>5</w:t>
      </w:r>
      <w:r>
        <w:rPr>
          <w:rFonts w:eastAsia="宋体"/>
          <w:b/>
          <w:kern w:val="2"/>
          <w:sz w:val="20"/>
          <w:lang w:eastAsia="zh-CN"/>
        </w:rPr>
        <w:t xml:space="preserve">: </w:t>
      </w:r>
      <w:r w:rsidR="0018668D">
        <w:rPr>
          <w:rFonts w:eastAsia="宋体"/>
          <w:b/>
          <w:kern w:val="2"/>
          <w:sz w:val="20"/>
          <w:lang w:eastAsia="zh-CN"/>
        </w:rPr>
        <w:t>I</w:t>
      </w:r>
      <w:r w:rsidR="0018668D" w:rsidRPr="0018668D">
        <w:rPr>
          <w:rFonts w:eastAsia="宋体"/>
          <w:b/>
          <w:kern w:val="2"/>
          <w:sz w:val="20"/>
          <w:lang w:eastAsia="zh-CN"/>
        </w:rPr>
        <w:t>f there are multiple beams meet the thresholds, it is up to UE implementat</w:t>
      </w:r>
      <w:r w:rsidR="0018668D">
        <w:rPr>
          <w:rFonts w:eastAsia="宋体"/>
          <w:b/>
          <w:kern w:val="2"/>
          <w:sz w:val="20"/>
          <w:lang w:eastAsia="zh-CN"/>
        </w:rPr>
        <w:t>ion to select a beam among them</w:t>
      </w:r>
      <w:r w:rsidR="00663E7D" w:rsidRPr="00663E7D">
        <w:rPr>
          <w:rFonts w:eastAsia="宋体"/>
          <w:b/>
          <w:kern w:val="2"/>
          <w:sz w:val="20"/>
          <w:lang w:eastAsia="zh-CN"/>
        </w:rPr>
        <w:t>.</w:t>
      </w:r>
      <w:r w:rsidR="007E45EC" w:rsidRPr="007C7872">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212847">
        <w:rPr>
          <w:rFonts w:eastAsia="宋体"/>
          <w:kern w:val="2"/>
          <w:sz w:val="20"/>
          <w:lang w:eastAsia="zh-CN"/>
        </w:rPr>
        <w:t>the remaining issues on</w:t>
      </w:r>
      <w:r w:rsidR="00527689" w:rsidRPr="00527689">
        <w:rPr>
          <w:rFonts w:eastAsia="宋体"/>
          <w:kern w:val="2"/>
          <w:sz w:val="20"/>
          <w:lang w:eastAsia="zh-CN"/>
        </w:rPr>
        <w:t xml:space="preserve"> CLTM</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054868" w:rsidRDefault="00054868" w:rsidP="0005486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L3</w:t>
      </w:r>
      <w:r w:rsidRPr="00354144">
        <w:rPr>
          <w:rFonts w:eastAsia="宋体"/>
          <w:b/>
          <w:kern w:val="2"/>
          <w:sz w:val="20"/>
          <w:lang w:eastAsia="zh-CN"/>
        </w:rPr>
        <w:t xml:space="preserve"> based C-LTM events, the C-LTM execution is triggered when at least one </w:t>
      </w:r>
      <w:r>
        <w:rPr>
          <w:rFonts w:eastAsia="宋体"/>
          <w:b/>
          <w:kern w:val="2"/>
          <w:sz w:val="20"/>
          <w:lang w:eastAsia="zh-CN"/>
        </w:rPr>
        <w:t>candidate cell ful</w:t>
      </w:r>
      <w:r w:rsidRPr="00354144">
        <w:rPr>
          <w:rFonts w:eastAsia="宋体"/>
          <w:b/>
          <w:kern w:val="2"/>
          <w:sz w:val="20"/>
          <w:lang w:eastAsia="zh-CN"/>
        </w:rPr>
        <w:t>fills the C-LTM event conditio</w:t>
      </w:r>
      <w:r>
        <w:rPr>
          <w:rFonts w:eastAsia="宋体"/>
          <w:b/>
          <w:kern w:val="2"/>
          <w:sz w:val="20"/>
          <w:lang w:eastAsia="zh-CN"/>
        </w:rPr>
        <w:t>n. When multiple candidate cells</w:t>
      </w:r>
      <w:r w:rsidRPr="00354144">
        <w:rPr>
          <w:rFonts w:eastAsia="宋体"/>
          <w:b/>
          <w:kern w:val="2"/>
          <w:sz w:val="20"/>
          <w:lang w:eastAsia="zh-CN"/>
        </w:rPr>
        <w:t xml:space="preserve"> satisfy the C-LTM condition, </w:t>
      </w:r>
      <w:r>
        <w:rPr>
          <w:rFonts w:eastAsia="宋体"/>
          <w:b/>
          <w:kern w:val="2"/>
          <w:sz w:val="20"/>
          <w:lang w:eastAsia="zh-CN"/>
        </w:rPr>
        <w:t xml:space="preserve">the candidate cell with valid TA shall be prioritized. </w:t>
      </w:r>
    </w:p>
    <w:p w:rsidR="00054868" w:rsidRDefault="00054868" w:rsidP="00054868">
      <w:pPr>
        <w:jc w:val="both"/>
        <w:rPr>
          <w:rFonts w:eastAsia="宋体"/>
          <w:b/>
          <w:kern w:val="2"/>
          <w:sz w:val="20"/>
          <w:lang w:eastAsia="zh-CN"/>
        </w:rPr>
      </w:pPr>
      <w:r>
        <w:rPr>
          <w:rFonts w:eastAsia="宋体"/>
          <w:b/>
          <w:kern w:val="2"/>
          <w:sz w:val="20"/>
          <w:lang w:eastAsia="zh-CN"/>
        </w:rPr>
        <w:t xml:space="preserve">Proposal 2: If there are multiple candidate cells met the condition with valid TAs or all the candidate cells met the condition don’t have valid TA, it is </w:t>
      </w:r>
      <w:r w:rsidRPr="009E0111">
        <w:rPr>
          <w:rFonts w:eastAsia="宋体"/>
          <w:b/>
          <w:kern w:val="2"/>
          <w:sz w:val="20"/>
          <w:lang w:eastAsia="zh-CN"/>
        </w:rPr>
        <w:t>up to the UE implementation to select a target cell among them</w:t>
      </w:r>
      <w:r>
        <w:rPr>
          <w:rFonts w:eastAsia="宋体"/>
          <w:b/>
          <w:kern w:val="2"/>
          <w:sz w:val="20"/>
          <w:lang w:eastAsia="zh-CN"/>
        </w:rPr>
        <w:t>.</w:t>
      </w:r>
    </w:p>
    <w:p w:rsidR="004F4B04" w:rsidRPr="003C219A" w:rsidRDefault="004F4B04" w:rsidP="004F4B04">
      <w:pPr>
        <w:jc w:val="both"/>
        <w:rPr>
          <w:rFonts w:eastAsia="宋体"/>
          <w:b/>
          <w:kern w:val="2"/>
          <w:sz w:val="20"/>
          <w:lang w:eastAsia="zh-CN"/>
        </w:rPr>
      </w:pPr>
      <w:r>
        <w:rPr>
          <w:rFonts w:eastAsia="宋体"/>
          <w:b/>
          <w:kern w:val="2"/>
          <w:sz w:val="20"/>
          <w:lang w:eastAsia="zh-CN"/>
        </w:rPr>
        <w:t xml:space="preserve">Proposal 3: If there are different candidate cells met the L1 or L3 based conditions, </w:t>
      </w:r>
      <w:r w:rsidRPr="000B6895">
        <w:rPr>
          <w:rFonts w:eastAsia="宋体"/>
          <w:b/>
          <w:kern w:val="2"/>
          <w:sz w:val="20"/>
          <w:lang w:eastAsia="zh-CN"/>
        </w:rPr>
        <w:t xml:space="preserve">the selection of L1 based or L3 based candidate cell </w:t>
      </w:r>
      <w:r>
        <w:rPr>
          <w:rFonts w:eastAsia="宋体"/>
          <w:b/>
          <w:kern w:val="2"/>
          <w:sz w:val="20"/>
          <w:lang w:eastAsia="zh-CN"/>
        </w:rPr>
        <w:t>as a target cell could be up to UE implementation.</w:t>
      </w:r>
    </w:p>
    <w:p w:rsidR="004140B4" w:rsidRDefault="004140B4" w:rsidP="004140B4">
      <w:pPr>
        <w:jc w:val="both"/>
        <w:rPr>
          <w:rFonts w:eastAsia="宋体"/>
          <w:b/>
          <w:kern w:val="2"/>
          <w:sz w:val="20"/>
          <w:lang w:eastAsia="zh-CN"/>
        </w:rPr>
      </w:pPr>
      <w:r>
        <w:rPr>
          <w:rFonts w:eastAsia="宋体"/>
          <w:b/>
          <w:kern w:val="2"/>
          <w:sz w:val="20"/>
          <w:lang w:eastAsia="zh-CN"/>
        </w:rPr>
        <w:t xml:space="preserve">Proposal 4: </w:t>
      </w:r>
      <w:r w:rsidRPr="004035D9">
        <w:rPr>
          <w:rFonts w:eastAsia="宋体"/>
          <w:b/>
          <w:kern w:val="2"/>
          <w:sz w:val="20"/>
          <w:lang w:eastAsia="zh-CN"/>
        </w:rPr>
        <w:t>Regarding L3-based RACH-less CLTM</w:t>
      </w:r>
      <w:r>
        <w:rPr>
          <w:rFonts w:eastAsia="宋体"/>
          <w:b/>
          <w:kern w:val="2"/>
          <w:sz w:val="20"/>
          <w:lang w:eastAsia="zh-CN"/>
        </w:rPr>
        <w:t>,</w:t>
      </w:r>
      <w:r w:rsidRPr="004035D9">
        <w:rPr>
          <w:rFonts w:eastAsia="宋体"/>
          <w:b/>
          <w:kern w:val="2"/>
          <w:sz w:val="20"/>
          <w:lang w:eastAsia="zh-CN"/>
        </w:rPr>
        <w:t xml:space="preserve"> </w:t>
      </w:r>
      <w:r>
        <w:rPr>
          <w:rFonts w:eastAsia="宋体"/>
          <w:b/>
          <w:kern w:val="2"/>
          <w:sz w:val="20"/>
          <w:lang w:eastAsia="zh-CN"/>
        </w:rPr>
        <w:t>t</w:t>
      </w:r>
      <w:r w:rsidRPr="004035D9">
        <w:rPr>
          <w:rFonts w:eastAsia="宋体"/>
          <w:b/>
          <w:kern w:val="2"/>
          <w:sz w:val="20"/>
          <w:lang w:eastAsia="zh-CN"/>
        </w:rPr>
        <w:t>he NW could configure a RSRP threshold for beam selection</w:t>
      </w:r>
      <w:r>
        <w:rPr>
          <w:rFonts w:eastAsia="宋体"/>
          <w:b/>
          <w:kern w:val="2"/>
          <w:sz w:val="20"/>
          <w:lang w:eastAsia="zh-CN"/>
        </w:rPr>
        <w:t xml:space="preserve">, similar to </w:t>
      </w:r>
      <w:r w:rsidRPr="008C063C">
        <w:rPr>
          <w:rFonts w:eastAsia="宋体"/>
          <w:b/>
          <w:i/>
          <w:kern w:val="2"/>
          <w:sz w:val="20"/>
          <w:lang w:eastAsia="zh-CN"/>
        </w:rPr>
        <w:t>cg-RRC-RSRP-ThresholdSSB</w:t>
      </w:r>
      <w:r w:rsidRPr="004035D9">
        <w:rPr>
          <w:rFonts w:eastAsia="宋体"/>
          <w:b/>
          <w:kern w:val="2"/>
          <w:sz w:val="20"/>
          <w:lang w:eastAsia="zh-CN"/>
        </w:rPr>
        <w:t>.</w:t>
      </w:r>
    </w:p>
    <w:p w:rsidR="00BB5F42" w:rsidRDefault="004140B4" w:rsidP="00944135">
      <w:pPr>
        <w:jc w:val="both"/>
        <w:rPr>
          <w:rFonts w:eastAsia="宋体"/>
          <w:b/>
          <w:kern w:val="2"/>
          <w:sz w:val="20"/>
          <w:lang w:eastAsia="zh-CN"/>
        </w:rPr>
      </w:pPr>
      <w:r>
        <w:rPr>
          <w:rFonts w:eastAsia="宋体"/>
          <w:b/>
          <w:kern w:val="2"/>
          <w:sz w:val="20"/>
          <w:lang w:eastAsia="zh-CN"/>
        </w:rPr>
        <w:lastRenderedPageBreak/>
        <w:t>Proposal 5: I</w:t>
      </w:r>
      <w:r w:rsidRPr="0018668D">
        <w:rPr>
          <w:rFonts w:eastAsia="宋体"/>
          <w:b/>
          <w:kern w:val="2"/>
          <w:sz w:val="20"/>
          <w:lang w:eastAsia="zh-CN"/>
        </w:rPr>
        <w:t>f there are multiple beams meet the thresholds, it is up to UE implementat</w:t>
      </w:r>
      <w:r>
        <w:rPr>
          <w:rFonts w:eastAsia="宋体"/>
          <w:b/>
          <w:kern w:val="2"/>
          <w:sz w:val="20"/>
          <w:lang w:eastAsia="zh-CN"/>
        </w:rPr>
        <w:t>ion to select a beam among them</w:t>
      </w:r>
      <w:bookmarkStart w:id="3" w:name="_GoBack"/>
      <w:bookmarkEnd w:id="3"/>
      <w:r w:rsidR="00527689" w:rsidRPr="00663E7D">
        <w:rPr>
          <w:rFonts w:eastAsia="宋体"/>
          <w:b/>
          <w:kern w:val="2"/>
          <w:sz w:val="20"/>
          <w:lang w:eastAsia="zh-CN"/>
        </w:rPr>
        <w:t>.</w:t>
      </w:r>
      <w:r w:rsidR="00527689" w:rsidRPr="007C7872">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81E" w:rsidRDefault="0098181E">
      <w:pPr>
        <w:spacing w:after="0"/>
      </w:pPr>
      <w:r>
        <w:separator/>
      </w:r>
    </w:p>
  </w:endnote>
  <w:endnote w:type="continuationSeparator" w:id="0">
    <w:p w:rsidR="0098181E" w:rsidRDefault="00981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나눔바른고딕">
    <w:altName w:val="Malgun Gothic"/>
    <w:charset w:val="81"/>
    <w:family w:val="modern"/>
    <w:pitch w:val="variable"/>
    <w:sig w:usb0="800002A7" w:usb1="09D77CFB" w:usb2="00000010"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12C" w:rsidRDefault="009D012C">
    <w:pPr>
      <w:pStyle w:val="a3"/>
    </w:pPr>
    <w:r>
      <w:fldChar w:fldCharType="begin"/>
    </w:r>
    <w:r>
      <w:instrText xml:space="preserve"> PAGE </w:instrText>
    </w:r>
    <w:r>
      <w:fldChar w:fldCharType="separate"/>
    </w:r>
    <w:r w:rsidR="004140B4">
      <w:t>3</w:t>
    </w:r>
    <w:r>
      <w:fldChar w:fldCharType="end"/>
    </w:r>
    <w:r>
      <w:rPr>
        <w:rFonts w:eastAsia="宋体" w:hint="eastAsia"/>
        <w:lang w:eastAsia="zh-CN"/>
      </w:rPr>
      <w:t>/</w:t>
    </w:r>
    <w:r>
      <w:fldChar w:fldCharType="begin"/>
    </w:r>
    <w:r>
      <w:instrText xml:space="preserve"> NUMPAGES </w:instrText>
    </w:r>
    <w:r>
      <w:fldChar w:fldCharType="separate"/>
    </w:r>
    <w:r w:rsidR="004140B4">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81E" w:rsidRDefault="0098181E">
      <w:pPr>
        <w:spacing w:after="0"/>
      </w:pPr>
      <w:r>
        <w:separator/>
      </w:r>
    </w:p>
  </w:footnote>
  <w:footnote w:type="continuationSeparator" w:id="0">
    <w:p w:rsidR="0098181E" w:rsidRDefault="0098181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1D933A6"/>
    <w:multiLevelType w:val="hybridMultilevel"/>
    <w:tmpl w:val="5358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45CE"/>
    <w:multiLevelType w:val="hybridMultilevel"/>
    <w:tmpl w:val="7FF8AE7C"/>
    <w:lvl w:ilvl="0" w:tplc="7F1A89C4">
      <w:numFmt w:val="bullet"/>
      <w:lvlText w:val="-"/>
      <w:lvlJc w:val="left"/>
      <w:pPr>
        <w:ind w:left="720" w:hanging="360"/>
      </w:pPr>
      <w:rPr>
        <w:rFonts w:ascii="Arial" w:eastAsia="나눔바른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EB42E2"/>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3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D8110BE"/>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34"/>
  </w:num>
  <w:num w:numId="3">
    <w:abstractNumId w:val="12"/>
  </w:num>
  <w:num w:numId="4">
    <w:abstractNumId w:val="32"/>
  </w:num>
  <w:num w:numId="5">
    <w:abstractNumId w:val="24"/>
  </w:num>
  <w:num w:numId="6">
    <w:abstractNumId w:val="8"/>
  </w:num>
  <w:num w:numId="7">
    <w:abstractNumId w:val="1"/>
  </w:num>
  <w:num w:numId="8">
    <w:abstractNumId w:val="20"/>
  </w:num>
  <w:num w:numId="9">
    <w:abstractNumId w:val="33"/>
  </w:num>
  <w:num w:numId="10">
    <w:abstractNumId w:val="6"/>
  </w:num>
  <w:num w:numId="11">
    <w:abstractNumId w:val="30"/>
  </w:num>
  <w:num w:numId="12">
    <w:abstractNumId w:val="27"/>
  </w:num>
  <w:num w:numId="13">
    <w:abstractNumId w:val="33"/>
  </w:num>
  <w:num w:numId="14">
    <w:abstractNumId w:val="33"/>
  </w:num>
  <w:num w:numId="15">
    <w:abstractNumId w:val="33"/>
  </w:num>
  <w:num w:numId="16">
    <w:abstractNumId w:val="0"/>
  </w:num>
  <w:num w:numId="17">
    <w:abstractNumId w:val="23"/>
  </w:num>
  <w:num w:numId="18">
    <w:abstractNumId w:val="33"/>
  </w:num>
  <w:num w:numId="19">
    <w:abstractNumId w:val="33"/>
  </w:num>
  <w:num w:numId="20">
    <w:abstractNumId w:val="33"/>
  </w:num>
  <w:num w:numId="21">
    <w:abstractNumId w:val="2"/>
  </w:num>
  <w:num w:numId="22">
    <w:abstractNumId w:val="18"/>
  </w:num>
  <w:num w:numId="23">
    <w:abstractNumId w:val="9"/>
  </w:num>
  <w:num w:numId="24">
    <w:abstractNumId w:val="26"/>
  </w:num>
  <w:num w:numId="25">
    <w:abstractNumId w:val="28"/>
  </w:num>
  <w:num w:numId="26">
    <w:abstractNumId w:val="16"/>
  </w:num>
  <w:num w:numId="27">
    <w:abstractNumId w:val="4"/>
  </w:num>
  <w:num w:numId="28">
    <w:abstractNumId w:val="22"/>
  </w:num>
  <w:num w:numId="29">
    <w:abstractNumId w:val="17"/>
  </w:num>
  <w:num w:numId="30">
    <w:abstractNumId w:val="14"/>
  </w:num>
  <w:num w:numId="31">
    <w:abstractNumId w:val="3"/>
  </w:num>
  <w:num w:numId="32">
    <w:abstractNumId w:val="13"/>
  </w:num>
  <w:num w:numId="33">
    <w:abstractNumId w:val="25"/>
  </w:num>
  <w:num w:numId="34">
    <w:abstractNumId w:val="5"/>
  </w:num>
  <w:num w:numId="35">
    <w:abstractNumId w:val="31"/>
  </w:num>
  <w:num w:numId="36">
    <w:abstractNumId w:val="29"/>
  </w:num>
  <w:num w:numId="37">
    <w:abstractNumId w:val="15"/>
  </w:num>
  <w:num w:numId="38">
    <w:abstractNumId w:val="7"/>
  </w:num>
  <w:num w:numId="39">
    <w:abstractNumId w:val="10"/>
  </w:num>
  <w:num w:numId="40">
    <w:abstractNumId w:val="21"/>
  </w:num>
  <w:num w:numId="41">
    <w:abstractNumId w:val="19"/>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C94"/>
    <w:rsid w:val="0000604E"/>
    <w:rsid w:val="00010607"/>
    <w:rsid w:val="00012F9C"/>
    <w:rsid w:val="00013A1D"/>
    <w:rsid w:val="000148EA"/>
    <w:rsid w:val="0001494E"/>
    <w:rsid w:val="00015D0D"/>
    <w:rsid w:val="00016804"/>
    <w:rsid w:val="000176ED"/>
    <w:rsid w:val="00020C43"/>
    <w:rsid w:val="000212AB"/>
    <w:rsid w:val="00021D94"/>
    <w:rsid w:val="00022F04"/>
    <w:rsid w:val="0002318B"/>
    <w:rsid w:val="0002549F"/>
    <w:rsid w:val="00025E88"/>
    <w:rsid w:val="00032543"/>
    <w:rsid w:val="00032A61"/>
    <w:rsid w:val="00032CB3"/>
    <w:rsid w:val="00033027"/>
    <w:rsid w:val="0003367F"/>
    <w:rsid w:val="00036866"/>
    <w:rsid w:val="00040670"/>
    <w:rsid w:val="00041052"/>
    <w:rsid w:val="00041C03"/>
    <w:rsid w:val="00042743"/>
    <w:rsid w:val="00042B4E"/>
    <w:rsid w:val="00043339"/>
    <w:rsid w:val="00045350"/>
    <w:rsid w:val="00046EF8"/>
    <w:rsid w:val="0005036C"/>
    <w:rsid w:val="00051314"/>
    <w:rsid w:val="000513A1"/>
    <w:rsid w:val="000513FE"/>
    <w:rsid w:val="00052D21"/>
    <w:rsid w:val="000535DA"/>
    <w:rsid w:val="00053BFA"/>
    <w:rsid w:val="00054868"/>
    <w:rsid w:val="00054B85"/>
    <w:rsid w:val="00055DA9"/>
    <w:rsid w:val="00056003"/>
    <w:rsid w:val="00061EAD"/>
    <w:rsid w:val="000637F3"/>
    <w:rsid w:val="00063CD7"/>
    <w:rsid w:val="000711FA"/>
    <w:rsid w:val="00071481"/>
    <w:rsid w:val="00075000"/>
    <w:rsid w:val="000759EC"/>
    <w:rsid w:val="000815EE"/>
    <w:rsid w:val="000821F1"/>
    <w:rsid w:val="00082A25"/>
    <w:rsid w:val="00083431"/>
    <w:rsid w:val="00085904"/>
    <w:rsid w:val="00086460"/>
    <w:rsid w:val="00087A84"/>
    <w:rsid w:val="000908EA"/>
    <w:rsid w:val="00091643"/>
    <w:rsid w:val="000927A7"/>
    <w:rsid w:val="00093B5C"/>
    <w:rsid w:val="00094B8A"/>
    <w:rsid w:val="000974C6"/>
    <w:rsid w:val="0009788D"/>
    <w:rsid w:val="000A1D82"/>
    <w:rsid w:val="000A2637"/>
    <w:rsid w:val="000A2CC2"/>
    <w:rsid w:val="000A3C04"/>
    <w:rsid w:val="000A50B2"/>
    <w:rsid w:val="000A58D7"/>
    <w:rsid w:val="000A7639"/>
    <w:rsid w:val="000B00C7"/>
    <w:rsid w:val="000B114D"/>
    <w:rsid w:val="000B1E18"/>
    <w:rsid w:val="000B25F7"/>
    <w:rsid w:val="000B2CA4"/>
    <w:rsid w:val="000B4A05"/>
    <w:rsid w:val="000B5288"/>
    <w:rsid w:val="000B6895"/>
    <w:rsid w:val="000C3A99"/>
    <w:rsid w:val="000C43A8"/>
    <w:rsid w:val="000C4A4B"/>
    <w:rsid w:val="000C5753"/>
    <w:rsid w:val="000D0179"/>
    <w:rsid w:val="000D0BC8"/>
    <w:rsid w:val="000D0E60"/>
    <w:rsid w:val="000D14B1"/>
    <w:rsid w:val="000D2157"/>
    <w:rsid w:val="000D3B12"/>
    <w:rsid w:val="000D3D2A"/>
    <w:rsid w:val="000D58BA"/>
    <w:rsid w:val="000D60DD"/>
    <w:rsid w:val="000E02BD"/>
    <w:rsid w:val="000E0ACF"/>
    <w:rsid w:val="000E101F"/>
    <w:rsid w:val="000E2220"/>
    <w:rsid w:val="000E22EE"/>
    <w:rsid w:val="000E27DA"/>
    <w:rsid w:val="000E3E9B"/>
    <w:rsid w:val="000E6C20"/>
    <w:rsid w:val="000F00B9"/>
    <w:rsid w:val="000F062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0C61"/>
    <w:rsid w:val="00121D38"/>
    <w:rsid w:val="001224F3"/>
    <w:rsid w:val="0012341B"/>
    <w:rsid w:val="00123CB7"/>
    <w:rsid w:val="001248B0"/>
    <w:rsid w:val="0012537D"/>
    <w:rsid w:val="00125398"/>
    <w:rsid w:val="00125DDA"/>
    <w:rsid w:val="001265F1"/>
    <w:rsid w:val="0012673B"/>
    <w:rsid w:val="00127076"/>
    <w:rsid w:val="001271AE"/>
    <w:rsid w:val="00127784"/>
    <w:rsid w:val="00130A0A"/>
    <w:rsid w:val="00131D14"/>
    <w:rsid w:val="00132B2A"/>
    <w:rsid w:val="00132B83"/>
    <w:rsid w:val="00132CE7"/>
    <w:rsid w:val="00133217"/>
    <w:rsid w:val="001349EE"/>
    <w:rsid w:val="00137411"/>
    <w:rsid w:val="001405A8"/>
    <w:rsid w:val="0014090F"/>
    <w:rsid w:val="001413C6"/>
    <w:rsid w:val="00142EC6"/>
    <w:rsid w:val="00145ABC"/>
    <w:rsid w:val="0014650B"/>
    <w:rsid w:val="00147C45"/>
    <w:rsid w:val="001502AE"/>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668D"/>
    <w:rsid w:val="001871A8"/>
    <w:rsid w:val="0018792D"/>
    <w:rsid w:val="00187BEE"/>
    <w:rsid w:val="00194665"/>
    <w:rsid w:val="001949E9"/>
    <w:rsid w:val="00195416"/>
    <w:rsid w:val="001979BE"/>
    <w:rsid w:val="00197B90"/>
    <w:rsid w:val="001A01D8"/>
    <w:rsid w:val="001A104B"/>
    <w:rsid w:val="001A1AC5"/>
    <w:rsid w:val="001A2F72"/>
    <w:rsid w:val="001A3100"/>
    <w:rsid w:val="001A5923"/>
    <w:rsid w:val="001B1801"/>
    <w:rsid w:val="001B3DF7"/>
    <w:rsid w:val="001B49C1"/>
    <w:rsid w:val="001B5175"/>
    <w:rsid w:val="001B6817"/>
    <w:rsid w:val="001B77A7"/>
    <w:rsid w:val="001B79D8"/>
    <w:rsid w:val="001C01A9"/>
    <w:rsid w:val="001C1514"/>
    <w:rsid w:val="001C45C8"/>
    <w:rsid w:val="001C465C"/>
    <w:rsid w:val="001C55F6"/>
    <w:rsid w:val="001C5A57"/>
    <w:rsid w:val="001C6265"/>
    <w:rsid w:val="001C7807"/>
    <w:rsid w:val="001C7A06"/>
    <w:rsid w:val="001D0013"/>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045"/>
    <w:rsid w:val="001E7BDA"/>
    <w:rsid w:val="001E7CA4"/>
    <w:rsid w:val="001F003F"/>
    <w:rsid w:val="001F24E3"/>
    <w:rsid w:val="001F30B5"/>
    <w:rsid w:val="001F56D0"/>
    <w:rsid w:val="001F5B26"/>
    <w:rsid w:val="001F75DB"/>
    <w:rsid w:val="0020239B"/>
    <w:rsid w:val="002025FA"/>
    <w:rsid w:val="00202AA8"/>
    <w:rsid w:val="00202E75"/>
    <w:rsid w:val="00203EBC"/>
    <w:rsid w:val="00204BC1"/>
    <w:rsid w:val="0020568D"/>
    <w:rsid w:val="0020582E"/>
    <w:rsid w:val="00205BC2"/>
    <w:rsid w:val="00205D64"/>
    <w:rsid w:val="0021186D"/>
    <w:rsid w:val="00212847"/>
    <w:rsid w:val="00213D18"/>
    <w:rsid w:val="0021493E"/>
    <w:rsid w:val="00215D34"/>
    <w:rsid w:val="00216AED"/>
    <w:rsid w:val="002204DC"/>
    <w:rsid w:val="00220AB1"/>
    <w:rsid w:val="0022123C"/>
    <w:rsid w:val="00223864"/>
    <w:rsid w:val="00223AD0"/>
    <w:rsid w:val="00223AFB"/>
    <w:rsid w:val="00223FBC"/>
    <w:rsid w:val="00224176"/>
    <w:rsid w:val="002259E9"/>
    <w:rsid w:val="00230073"/>
    <w:rsid w:val="002306A1"/>
    <w:rsid w:val="00231697"/>
    <w:rsid w:val="0023198E"/>
    <w:rsid w:val="00232F35"/>
    <w:rsid w:val="00235475"/>
    <w:rsid w:val="00237E7A"/>
    <w:rsid w:val="00241CC6"/>
    <w:rsid w:val="00243043"/>
    <w:rsid w:val="002431DE"/>
    <w:rsid w:val="00244136"/>
    <w:rsid w:val="0024553F"/>
    <w:rsid w:val="00245D45"/>
    <w:rsid w:val="00245DA2"/>
    <w:rsid w:val="002464C2"/>
    <w:rsid w:val="002468D6"/>
    <w:rsid w:val="00246918"/>
    <w:rsid w:val="0024760B"/>
    <w:rsid w:val="0025041E"/>
    <w:rsid w:val="00251BB4"/>
    <w:rsid w:val="00252604"/>
    <w:rsid w:val="00253542"/>
    <w:rsid w:val="00253B79"/>
    <w:rsid w:val="00254131"/>
    <w:rsid w:val="002541F5"/>
    <w:rsid w:val="002550D4"/>
    <w:rsid w:val="002558B3"/>
    <w:rsid w:val="00255B54"/>
    <w:rsid w:val="00255E3F"/>
    <w:rsid w:val="002562F9"/>
    <w:rsid w:val="00257812"/>
    <w:rsid w:val="0026018E"/>
    <w:rsid w:val="00261124"/>
    <w:rsid w:val="00261DFA"/>
    <w:rsid w:val="00262251"/>
    <w:rsid w:val="002623EA"/>
    <w:rsid w:val="00262DC2"/>
    <w:rsid w:val="00263F83"/>
    <w:rsid w:val="0026562D"/>
    <w:rsid w:val="0026621C"/>
    <w:rsid w:val="00266747"/>
    <w:rsid w:val="00266E1D"/>
    <w:rsid w:val="00266ECB"/>
    <w:rsid w:val="002670CA"/>
    <w:rsid w:val="002676DE"/>
    <w:rsid w:val="002702B7"/>
    <w:rsid w:val="00271603"/>
    <w:rsid w:val="00271FA4"/>
    <w:rsid w:val="00273E7B"/>
    <w:rsid w:val="0027456B"/>
    <w:rsid w:val="00274776"/>
    <w:rsid w:val="0027534B"/>
    <w:rsid w:val="0027581E"/>
    <w:rsid w:val="0027601A"/>
    <w:rsid w:val="0027776B"/>
    <w:rsid w:val="00277FFB"/>
    <w:rsid w:val="00282141"/>
    <w:rsid w:val="002830F5"/>
    <w:rsid w:val="00284953"/>
    <w:rsid w:val="00286508"/>
    <w:rsid w:val="00286FF7"/>
    <w:rsid w:val="002874A1"/>
    <w:rsid w:val="002905A9"/>
    <w:rsid w:val="00291418"/>
    <w:rsid w:val="00291A5D"/>
    <w:rsid w:val="00291E2A"/>
    <w:rsid w:val="00291FD0"/>
    <w:rsid w:val="00292A06"/>
    <w:rsid w:val="00295DFC"/>
    <w:rsid w:val="002960B5"/>
    <w:rsid w:val="0029743B"/>
    <w:rsid w:val="002A0078"/>
    <w:rsid w:val="002A04C5"/>
    <w:rsid w:val="002A23AF"/>
    <w:rsid w:val="002A2737"/>
    <w:rsid w:val="002A37C8"/>
    <w:rsid w:val="002A3834"/>
    <w:rsid w:val="002A44A9"/>
    <w:rsid w:val="002A65D1"/>
    <w:rsid w:val="002B0213"/>
    <w:rsid w:val="002B1180"/>
    <w:rsid w:val="002B13BF"/>
    <w:rsid w:val="002B34F1"/>
    <w:rsid w:val="002B3FAF"/>
    <w:rsid w:val="002B50D6"/>
    <w:rsid w:val="002B7A72"/>
    <w:rsid w:val="002C0939"/>
    <w:rsid w:val="002C1208"/>
    <w:rsid w:val="002C1671"/>
    <w:rsid w:val="002C1879"/>
    <w:rsid w:val="002C22FB"/>
    <w:rsid w:val="002C26F5"/>
    <w:rsid w:val="002C29E6"/>
    <w:rsid w:val="002C2AAC"/>
    <w:rsid w:val="002C3487"/>
    <w:rsid w:val="002C3753"/>
    <w:rsid w:val="002C53D9"/>
    <w:rsid w:val="002C58FA"/>
    <w:rsid w:val="002C6161"/>
    <w:rsid w:val="002D0757"/>
    <w:rsid w:val="002D1761"/>
    <w:rsid w:val="002D1CBD"/>
    <w:rsid w:val="002D1EBB"/>
    <w:rsid w:val="002D356C"/>
    <w:rsid w:val="002D3E4E"/>
    <w:rsid w:val="002D5D97"/>
    <w:rsid w:val="002D6AA6"/>
    <w:rsid w:val="002D6FB5"/>
    <w:rsid w:val="002D72EB"/>
    <w:rsid w:val="002D732D"/>
    <w:rsid w:val="002D798B"/>
    <w:rsid w:val="002D7B6C"/>
    <w:rsid w:val="002E130F"/>
    <w:rsid w:val="002E2D0F"/>
    <w:rsid w:val="002E64B3"/>
    <w:rsid w:val="002E7FF2"/>
    <w:rsid w:val="002F08DA"/>
    <w:rsid w:val="002F1752"/>
    <w:rsid w:val="002F17D2"/>
    <w:rsid w:val="002F320F"/>
    <w:rsid w:val="002F3A07"/>
    <w:rsid w:val="002F3E27"/>
    <w:rsid w:val="002F43B6"/>
    <w:rsid w:val="002F4473"/>
    <w:rsid w:val="002F4CF6"/>
    <w:rsid w:val="002F664C"/>
    <w:rsid w:val="002F7683"/>
    <w:rsid w:val="00300773"/>
    <w:rsid w:val="00300B81"/>
    <w:rsid w:val="00300F80"/>
    <w:rsid w:val="00301E81"/>
    <w:rsid w:val="00302E43"/>
    <w:rsid w:val="00303C3C"/>
    <w:rsid w:val="003042B3"/>
    <w:rsid w:val="003045E7"/>
    <w:rsid w:val="00306388"/>
    <w:rsid w:val="003076C4"/>
    <w:rsid w:val="00310D49"/>
    <w:rsid w:val="0031137F"/>
    <w:rsid w:val="00311C4E"/>
    <w:rsid w:val="0031466E"/>
    <w:rsid w:val="00316D4D"/>
    <w:rsid w:val="00320932"/>
    <w:rsid w:val="00320CC5"/>
    <w:rsid w:val="00320D48"/>
    <w:rsid w:val="003236FD"/>
    <w:rsid w:val="003239F5"/>
    <w:rsid w:val="0032525C"/>
    <w:rsid w:val="00325357"/>
    <w:rsid w:val="0032725A"/>
    <w:rsid w:val="00332568"/>
    <w:rsid w:val="00337318"/>
    <w:rsid w:val="00337957"/>
    <w:rsid w:val="0034081E"/>
    <w:rsid w:val="00340CBE"/>
    <w:rsid w:val="00342A5C"/>
    <w:rsid w:val="00343F31"/>
    <w:rsid w:val="0034471C"/>
    <w:rsid w:val="0034540A"/>
    <w:rsid w:val="00346D28"/>
    <w:rsid w:val="00347880"/>
    <w:rsid w:val="00351302"/>
    <w:rsid w:val="003527EA"/>
    <w:rsid w:val="00352FC1"/>
    <w:rsid w:val="003539E9"/>
    <w:rsid w:val="00354144"/>
    <w:rsid w:val="00354C59"/>
    <w:rsid w:val="00357451"/>
    <w:rsid w:val="0036150E"/>
    <w:rsid w:val="00361973"/>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37F3"/>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6917"/>
    <w:rsid w:val="003A7245"/>
    <w:rsid w:val="003B0083"/>
    <w:rsid w:val="003B01B2"/>
    <w:rsid w:val="003B16A4"/>
    <w:rsid w:val="003B1F6D"/>
    <w:rsid w:val="003B208E"/>
    <w:rsid w:val="003B21DF"/>
    <w:rsid w:val="003B22AF"/>
    <w:rsid w:val="003B3B52"/>
    <w:rsid w:val="003B6371"/>
    <w:rsid w:val="003B6690"/>
    <w:rsid w:val="003C0DA9"/>
    <w:rsid w:val="003C15E8"/>
    <w:rsid w:val="003C1837"/>
    <w:rsid w:val="003C219A"/>
    <w:rsid w:val="003C2222"/>
    <w:rsid w:val="003C277D"/>
    <w:rsid w:val="003C34AE"/>
    <w:rsid w:val="003C41EE"/>
    <w:rsid w:val="003C71E3"/>
    <w:rsid w:val="003C7A46"/>
    <w:rsid w:val="003D0825"/>
    <w:rsid w:val="003D3900"/>
    <w:rsid w:val="003D5302"/>
    <w:rsid w:val="003D5670"/>
    <w:rsid w:val="003D60DC"/>
    <w:rsid w:val="003D6991"/>
    <w:rsid w:val="003E4415"/>
    <w:rsid w:val="003E651E"/>
    <w:rsid w:val="003E791D"/>
    <w:rsid w:val="003E7C1D"/>
    <w:rsid w:val="003F0507"/>
    <w:rsid w:val="003F1DDB"/>
    <w:rsid w:val="003F26B3"/>
    <w:rsid w:val="003F34CA"/>
    <w:rsid w:val="003F38AA"/>
    <w:rsid w:val="003F477A"/>
    <w:rsid w:val="003F4B35"/>
    <w:rsid w:val="003F54C0"/>
    <w:rsid w:val="003F69DC"/>
    <w:rsid w:val="003F6FAF"/>
    <w:rsid w:val="003F79C5"/>
    <w:rsid w:val="003F7B81"/>
    <w:rsid w:val="00400155"/>
    <w:rsid w:val="00400C7F"/>
    <w:rsid w:val="004035D9"/>
    <w:rsid w:val="00404082"/>
    <w:rsid w:val="00406443"/>
    <w:rsid w:val="00406A16"/>
    <w:rsid w:val="00407731"/>
    <w:rsid w:val="00407FAF"/>
    <w:rsid w:val="004140B4"/>
    <w:rsid w:val="00414FC4"/>
    <w:rsid w:val="00416692"/>
    <w:rsid w:val="00417437"/>
    <w:rsid w:val="00417502"/>
    <w:rsid w:val="004203E0"/>
    <w:rsid w:val="00420BD6"/>
    <w:rsid w:val="00420CFE"/>
    <w:rsid w:val="00423F13"/>
    <w:rsid w:val="0042424C"/>
    <w:rsid w:val="00424BA0"/>
    <w:rsid w:val="00424DCD"/>
    <w:rsid w:val="004309F3"/>
    <w:rsid w:val="004310CB"/>
    <w:rsid w:val="00432E82"/>
    <w:rsid w:val="00433E9C"/>
    <w:rsid w:val="00436242"/>
    <w:rsid w:val="00436D90"/>
    <w:rsid w:val="00437219"/>
    <w:rsid w:val="00441084"/>
    <w:rsid w:val="004428D2"/>
    <w:rsid w:val="00442F92"/>
    <w:rsid w:val="0044324E"/>
    <w:rsid w:val="004443E1"/>
    <w:rsid w:val="00446949"/>
    <w:rsid w:val="00447599"/>
    <w:rsid w:val="00447CE6"/>
    <w:rsid w:val="00450DB6"/>
    <w:rsid w:val="00451068"/>
    <w:rsid w:val="00452674"/>
    <w:rsid w:val="004532AF"/>
    <w:rsid w:val="00453FD8"/>
    <w:rsid w:val="00454658"/>
    <w:rsid w:val="00455904"/>
    <w:rsid w:val="00460A57"/>
    <w:rsid w:val="004627B6"/>
    <w:rsid w:val="00462C11"/>
    <w:rsid w:val="00463407"/>
    <w:rsid w:val="00464543"/>
    <w:rsid w:val="004645C8"/>
    <w:rsid w:val="0046496A"/>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68C"/>
    <w:rsid w:val="00490CD7"/>
    <w:rsid w:val="004914A4"/>
    <w:rsid w:val="00491B26"/>
    <w:rsid w:val="004928B0"/>
    <w:rsid w:val="0049340B"/>
    <w:rsid w:val="00493835"/>
    <w:rsid w:val="00493ADB"/>
    <w:rsid w:val="00494531"/>
    <w:rsid w:val="00494D91"/>
    <w:rsid w:val="00495B24"/>
    <w:rsid w:val="00495F41"/>
    <w:rsid w:val="004960D8"/>
    <w:rsid w:val="004960DC"/>
    <w:rsid w:val="00496912"/>
    <w:rsid w:val="00496C7D"/>
    <w:rsid w:val="00497206"/>
    <w:rsid w:val="00497553"/>
    <w:rsid w:val="004975DE"/>
    <w:rsid w:val="004A07F8"/>
    <w:rsid w:val="004A0EE5"/>
    <w:rsid w:val="004A1029"/>
    <w:rsid w:val="004A193B"/>
    <w:rsid w:val="004A1B64"/>
    <w:rsid w:val="004A1BD5"/>
    <w:rsid w:val="004A2C52"/>
    <w:rsid w:val="004A4C35"/>
    <w:rsid w:val="004A66FC"/>
    <w:rsid w:val="004A7AA0"/>
    <w:rsid w:val="004B1E56"/>
    <w:rsid w:val="004B242F"/>
    <w:rsid w:val="004B3039"/>
    <w:rsid w:val="004B3B72"/>
    <w:rsid w:val="004B3FA8"/>
    <w:rsid w:val="004B4883"/>
    <w:rsid w:val="004B4F9A"/>
    <w:rsid w:val="004B5BA8"/>
    <w:rsid w:val="004B5E52"/>
    <w:rsid w:val="004C0173"/>
    <w:rsid w:val="004C120B"/>
    <w:rsid w:val="004C1557"/>
    <w:rsid w:val="004C1B05"/>
    <w:rsid w:val="004C34A9"/>
    <w:rsid w:val="004C4A02"/>
    <w:rsid w:val="004C59A2"/>
    <w:rsid w:val="004C5B9F"/>
    <w:rsid w:val="004C6219"/>
    <w:rsid w:val="004C7289"/>
    <w:rsid w:val="004C7734"/>
    <w:rsid w:val="004C77D0"/>
    <w:rsid w:val="004D0ECA"/>
    <w:rsid w:val="004D229F"/>
    <w:rsid w:val="004D25DA"/>
    <w:rsid w:val="004D7A9E"/>
    <w:rsid w:val="004E0925"/>
    <w:rsid w:val="004E0E01"/>
    <w:rsid w:val="004E0F7D"/>
    <w:rsid w:val="004E1E71"/>
    <w:rsid w:val="004E268A"/>
    <w:rsid w:val="004E29C0"/>
    <w:rsid w:val="004E38A1"/>
    <w:rsid w:val="004E42AD"/>
    <w:rsid w:val="004E4FE8"/>
    <w:rsid w:val="004E5A66"/>
    <w:rsid w:val="004E679A"/>
    <w:rsid w:val="004E69E5"/>
    <w:rsid w:val="004E6B19"/>
    <w:rsid w:val="004E6D03"/>
    <w:rsid w:val="004F0135"/>
    <w:rsid w:val="004F2B12"/>
    <w:rsid w:val="004F3368"/>
    <w:rsid w:val="004F4B04"/>
    <w:rsid w:val="004F4CE8"/>
    <w:rsid w:val="004F5DDD"/>
    <w:rsid w:val="004F5F30"/>
    <w:rsid w:val="004F7963"/>
    <w:rsid w:val="00500CD3"/>
    <w:rsid w:val="005013CE"/>
    <w:rsid w:val="005013E7"/>
    <w:rsid w:val="00501B61"/>
    <w:rsid w:val="00502AC2"/>
    <w:rsid w:val="00502E2E"/>
    <w:rsid w:val="00503801"/>
    <w:rsid w:val="00503AE5"/>
    <w:rsid w:val="00503D94"/>
    <w:rsid w:val="005048D0"/>
    <w:rsid w:val="00505169"/>
    <w:rsid w:val="005055F3"/>
    <w:rsid w:val="00506D85"/>
    <w:rsid w:val="00506FB9"/>
    <w:rsid w:val="00510436"/>
    <w:rsid w:val="00510B38"/>
    <w:rsid w:val="00510E63"/>
    <w:rsid w:val="00511C55"/>
    <w:rsid w:val="00511E87"/>
    <w:rsid w:val="005134B2"/>
    <w:rsid w:val="00514340"/>
    <w:rsid w:val="00514BE7"/>
    <w:rsid w:val="00515E6E"/>
    <w:rsid w:val="00517870"/>
    <w:rsid w:val="0051796A"/>
    <w:rsid w:val="00517A13"/>
    <w:rsid w:val="005206B2"/>
    <w:rsid w:val="00520F22"/>
    <w:rsid w:val="00522455"/>
    <w:rsid w:val="0052478C"/>
    <w:rsid w:val="005250E6"/>
    <w:rsid w:val="00527689"/>
    <w:rsid w:val="0052793C"/>
    <w:rsid w:val="00530646"/>
    <w:rsid w:val="00531846"/>
    <w:rsid w:val="00532F3C"/>
    <w:rsid w:val="005338AE"/>
    <w:rsid w:val="00534ADD"/>
    <w:rsid w:val="00535928"/>
    <w:rsid w:val="0054097D"/>
    <w:rsid w:val="005422AB"/>
    <w:rsid w:val="00543667"/>
    <w:rsid w:val="00544E0E"/>
    <w:rsid w:val="00545255"/>
    <w:rsid w:val="00545FDF"/>
    <w:rsid w:val="00546931"/>
    <w:rsid w:val="005500A7"/>
    <w:rsid w:val="005524C2"/>
    <w:rsid w:val="00552EFA"/>
    <w:rsid w:val="00553614"/>
    <w:rsid w:val="0055395B"/>
    <w:rsid w:val="00553E11"/>
    <w:rsid w:val="005543F0"/>
    <w:rsid w:val="00556C77"/>
    <w:rsid w:val="0055767B"/>
    <w:rsid w:val="005577A8"/>
    <w:rsid w:val="00560074"/>
    <w:rsid w:val="00560536"/>
    <w:rsid w:val="0056090D"/>
    <w:rsid w:val="00560BEB"/>
    <w:rsid w:val="005610D0"/>
    <w:rsid w:val="005617CD"/>
    <w:rsid w:val="0056346A"/>
    <w:rsid w:val="00563627"/>
    <w:rsid w:val="005652E9"/>
    <w:rsid w:val="00567066"/>
    <w:rsid w:val="005676E5"/>
    <w:rsid w:val="005679D2"/>
    <w:rsid w:val="005716F1"/>
    <w:rsid w:val="005719A8"/>
    <w:rsid w:val="00571DD0"/>
    <w:rsid w:val="005731DD"/>
    <w:rsid w:val="005744FB"/>
    <w:rsid w:val="005762E8"/>
    <w:rsid w:val="005767E0"/>
    <w:rsid w:val="005823CF"/>
    <w:rsid w:val="00582F6C"/>
    <w:rsid w:val="00584A9B"/>
    <w:rsid w:val="00584D54"/>
    <w:rsid w:val="00590C6F"/>
    <w:rsid w:val="00591A77"/>
    <w:rsid w:val="0059213D"/>
    <w:rsid w:val="005922ED"/>
    <w:rsid w:val="005923FB"/>
    <w:rsid w:val="00592A30"/>
    <w:rsid w:val="00593509"/>
    <w:rsid w:val="0059463C"/>
    <w:rsid w:val="00595BC4"/>
    <w:rsid w:val="00596C57"/>
    <w:rsid w:val="005A195A"/>
    <w:rsid w:val="005A25E6"/>
    <w:rsid w:val="005A2ECD"/>
    <w:rsid w:val="005A2FD6"/>
    <w:rsid w:val="005A383C"/>
    <w:rsid w:val="005A3F12"/>
    <w:rsid w:val="005A46FC"/>
    <w:rsid w:val="005A4A05"/>
    <w:rsid w:val="005A4DD3"/>
    <w:rsid w:val="005A5361"/>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C76BF"/>
    <w:rsid w:val="005D087E"/>
    <w:rsid w:val="005D17E9"/>
    <w:rsid w:val="005D24EA"/>
    <w:rsid w:val="005D5A9D"/>
    <w:rsid w:val="005D61ED"/>
    <w:rsid w:val="005D6DE5"/>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5F3D9B"/>
    <w:rsid w:val="005F7709"/>
    <w:rsid w:val="0060320F"/>
    <w:rsid w:val="006035C8"/>
    <w:rsid w:val="006037A9"/>
    <w:rsid w:val="00603AF6"/>
    <w:rsid w:val="006040D2"/>
    <w:rsid w:val="00605141"/>
    <w:rsid w:val="006053C8"/>
    <w:rsid w:val="006056EC"/>
    <w:rsid w:val="006120CC"/>
    <w:rsid w:val="006123DC"/>
    <w:rsid w:val="00612887"/>
    <w:rsid w:val="00613759"/>
    <w:rsid w:val="00613F81"/>
    <w:rsid w:val="0061468E"/>
    <w:rsid w:val="00614E04"/>
    <w:rsid w:val="00615236"/>
    <w:rsid w:val="00615994"/>
    <w:rsid w:val="00615CCB"/>
    <w:rsid w:val="00615DD4"/>
    <w:rsid w:val="006213D8"/>
    <w:rsid w:val="00623388"/>
    <w:rsid w:val="00623DD2"/>
    <w:rsid w:val="00624073"/>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6C00"/>
    <w:rsid w:val="00657B54"/>
    <w:rsid w:val="00660FEF"/>
    <w:rsid w:val="00661687"/>
    <w:rsid w:val="00663E7D"/>
    <w:rsid w:val="0066423C"/>
    <w:rsid w:val="00664B02"/>
    <w:rsid w:val="00664D12"/>
    <w:rsid w:val="00670AA9"/>
    <w:rsid w:val="006722AE"/>
    <w:rsid w:val="00672A8A"/>
    <w:rsid w:val="00672AC3"/>
    <w:rsid w:val="00672BA6"/>
    <w:rsid w:val="00673555"/>
    <w:rsid w:val="006747EC"/>
    <w:rsid w:val="00677BEC"/>
    <w:rsid w:val="006800C1"/>
    <w:rsid w:val="00680D8D"/>
    <w:rsid w:val="00681E40"/>
    <w:rsid w:val="006830F3"/>
    <w:rsid w:val="006831FD"/>
    <w:rsid w:val="00683BCE"/>
    <w:rsid w:val="0068424C"/>
    <w:rsid w:val="006856B8"/>
    <w:rsid w:val="00685F90"/>
    <w:rsid w:val="00686125"/>
    <w:rsid w:val="00686AA8"/>
    <w:rsid w:val="0068762D"/>
    <w:rsid w:val="0068766F"/>
    <w:rsid w:val="00690CCF"/>
    <w:rsid w:val="006920C1"/>
    <w:rsid w:val="006958F4"/>
    <w:rsid w:val="00696B0F"/>
    <w:rsid w:val="006A2063"/>
    <w:rsid w:val="006A2EF6"/>
    <w:rsid w:val="006A363D"/>
    <w:rsid w:val="006A3735"/>
    <w:rsid w:val="006A436C"/>
    <w:rsid w:val="006B0FB1"/>
    <w:rsid w:val="006B1E3A"/>
    <w:rsid w:val="006B2255"/>
    <w:rsid w:val="006B2532"/>
    <w:rsid w:val="006B2A43"/>
    <w:rsid w:val="006B3633"/>
    <w:rsid w:val="006B36EB"/>
    <w:rsid w:val="006B4DAB"/>
    <w:rsid w:val="006B4E30"/>
    <w:rsid w:val="006B52E8"/>
    <w:rsid w:val="006B5E07"/>
    <w:rsid w:val="006B617A"/>
    <w:rsid w:val="006B6A4E"/>
    <w:rsid w:val="006B6D5F"/>
    <w:rsid w:val="006B7119"/>
    <w:rsid w:val="006C1E0B"/>
    <w:rsid w:val="006C3655"/>
    <w:rsid w:val="006C5992"/>
    <w:rsid w:val="006C7678"/>
    <w:rsid w:val="006D1C3C"/>
    <w:rsid w:val="006D1EA2"/>
    <w:rsid w:val="006D29F5"/>
    <w:rsid w:val="006D2B14"/>
    <w:rsid w:val="006D3934"/>
    <w:rsid w:val="006D4A38"/>
    <w:rsid w:val="006D7923"/>
    <w:rsid w:val="006E2261"/>
    <w:rsid w:val="006F0923"/>
    <w:rsid w:val="006F114C"/>
    <w:rsid w:val="006F34E5"/>
    <w:rsid w:val="006F42A4"/>
    <w:rsid w:val="006F4417"/>
    <w:rsid w:val="006F76BA"/>
    <w:rsid w:val="0070017B"/>
    <w:rsid w:val="0070118D"/>
    <w:rsid w:val="007026AB"/>
    <w:rsid w:val="00702AB5"/>
    <w:rsid w:val="00702CE9"/>
    <w:rsid w:val="00702F49"/>
    <w:rsid w:val="007035CA"/>
    <w:rsid w:val="00706995"/>
    <w:rsid w:val="007073E7"/>
    <w:rsid w:val="00711505"/>
    <w:rsid w:val="007127F4"/>
    <w:rsid w:val="00713C31"/>
    <w:rsid w:val="007146FA"/>
    <w:rsid w:val="00716362"/>
    <w:rsid w:val="00721484"/>
    <w:rsid w:val="0072300E"/>
    <w:rsid w:val="00723E8F"/>
    <w:rsid w:val="00725F11"/>
    <w:rsid w:val="00726D0A"/>
    <w:rsid w:val="007273A4"/>
    <w:rsid w:val="00732075"/>
    <w:rsid w:val="0073326A"/>
    <w:rsid w:val="007333B2"/>
    <w:rsid w:val="00734855"/>
    <w:rsid w:val="00734CF8"/>
    <w:rsid w:val="00736621"/>
    <w:rsid w:val="00737C03"/>
    <w:rsid w:val="00737C7C"/>
    <w:rsid w:val="0074043F"/>
    <w:rsid w:val="0074171C"/>
    <w:rsid w:val="00741C93"/>
    <w:rsid w:val="0074227D"/>
    <w:rsid w:val="007465C9"/>
    <w:rsid w:val="00750174"/>
    <w:rsid w:val="00751ED7"/>
    <w:rsid w:val="00751EF4"/>
    <w:rsid w:val="007522F1"/>
    <w:rsid w:val="007529EB"/>
    <w:rsid w:val="007551E1"/>
    <w:rsid w:val="00755A38"/>
    <w:rsid w:val="00756023"/>
    <w:rsid w:val="007565D1"/>
    <w:rsid w:val="007576A3"/>
    <w:rsid w:val="00761930"/>
    <w:rsid w:val="00764887"/>
    <w:rsid w:val="007650EB"/>
    <w:rsid w:val="007651AC"/>
    <w:rsid w:val="00765E35"/>
    <w:rsid w:val="00767816"/>
    <w:rsid w:val="00770A8A"/>
    <w:rsid w:val="00771CF1"/>
    <w:rsid w:val="00771D5C"/>
    <w:rsid w:val="007720EE"/>
    <w:rsid w:val="0077472C"/>
    <w:rsid w:val="007749B4"/>
    <w:rsid w:val="007749EC"/>
    <w:rsid w:val="0077568B"/>
    <w:rsid w:val="00777BBF"/>
    <w:rsid w:val="00780437"/>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97E8C"/>
    <w:rsid w:val="007A12FD"/>
    <w:rsid w:val="007A2499"/>
    <w:rsid w:val="007A4347"/>
    <w:rsid w:val="007A5CCA"/>
    <w:rsid w:val="007A7449"/>
    <w:rsid w:val="007B1F5E"/>
    <w:rsid w:val="007B389C"/>
    <w:rsid w:val="007C26FA"/>
    <w:rsid w:val="007C2734"/>
    <w:rsid w:val="007C2FF4"/>
    <w:rsid w:val="007C4AA7"/>
    <w:rsid w:val="007C5EFF"/>
    <w:rsid w:val="007C6873"/>
    <w:rsid w:val="007C7872"/>
    <w:rsid w:val="007D1290"/>
    <w:rsid w:val="007D22DE"/>
    <w:rsid w:val="007D2FAD"/>
    <w:rsid w:val="007D4C58"/>
    <w:rsid w:val="007D523A"/>
    <w:rsid w:val="007D68BB"/>
    <w:rsid w:val="007D770C"/>
    <w:rsid w:val="007E0494"/>
    <w:rsid w:val="007E0668"/>
    <w:rsid w:val="007E06EB"/>
    <w:rsid w:val="007E0999"/>
    <w:rsid w:val="007E129C"/>
    <w:rsid w:val="007E266B"/>
    <w:rsid w:val="007E31E4"/>
    <w:rsid w:val="007E45EC"/>
    <w:rsid w:val="007E4838"/>
    <w:rsid w:val="007E56CC"/>
    <w:rsid w:val="007E5FE0"/>
    <w:rsid w:val="007E6CFB"/>
    <w:rsid w:val="007F004F"/>
    <w:rsid w:val="007F018A"/>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069A"/>
    <w:rsid w:val="0082225B"/>
    <w:rsid w:val="00822A5A"/>
    <w:rsid w:val="00824D90"/>
    <w:rsid w:val="008258CC"/>
    <w:rsid w:val="00825EC6"/>
    <w:rsid w:val="00826A75"/>
    <w:rsid w:val="00827A25"/>
    <w:rsid w:val="008323A7"/>
    <w:rsid w:val="00836E3C"/>
    <w:rsid w:val="0083709F"/>
    <w:rsid w:val="00840917"/>
    <w:rsid w:val="008424E0"/>
    <w:rsid w:val="00842E97"/>
    <w:rsid w:val="008434F8"/>
    <w:rsid w:val="00845ADD"/>
    <w:rsid w:val="008460D5"/>
    <w:rsid w:val="00847467"/>
    <w:rsid w:val="0085006E"/>
    <w:rsid w:val="0085010A"/>
    <w:rsid w:val="0085054A"/>
    <w:rsid w:val="00851A25"/>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1935"/>
    <w:rsid w:val="00883B03"/>
    <w:rsid w:val="00885BD8"/>
    <w:rsid w:val="00887E7E"/>
    <w:rsid w:val="0089025D"/>
    <w:rsid w:val="00890656"/>
    <w:rsid w:val="00893F42"/>
    <w:rsid w:val="0089508C"/>
    <w:rsid w:val="0089623B"/>
    <w:rsid w:val="0089669B"/>
    <w:rsid w:val="00896A06"/>
    <w:rsid w:val="00896B23"/>
    <w:rsid w:val="0089727D"/>
    <w:rsid w:val="00897290"/>
    <w:rsid w:val="008974C1"/>
    <w:rsid w:val="00897706"/>
    <w:rsid w:val="008A0958"/>
    <w:rsid w:val="008A0DCC"/>
    <w:rsid w:val="008A2C19"/>
    <w:rsid w:val="008A2E21"/>
    <w:rsid w:val="008A2F4F"/>
    <w:rsid w:val="008A39DB"/>
    <w:rsid w:val="008A4CDB"/>
    <w:rsid w:val="008A6618"/>
    <w:rsid w:val="008A668D"/>
    <w:rsid w:val="008A77B0"/>
    <w:rsid w:val="008A7F8F"/>
    <w:rsid w:val="008B1309"/>
    <w:rsid w:val="008B405C"/>
    <w:rsid w:val="008B476F"/>
    <w:rsid w:val="008B542D"/>
    <w:rsid w:val="008B6088"/>
    <w:rsid w:val="008B64AD"/>
    <w:rsid w:val="008B6B70"/>
    <w:rsid w:val="008B6D0B"/>
    <w:rsid w:val="008B6E47"/>
    <w:rsid w:val="008B748C"/>
    <w:rsid w:val="008C063C"/>
    <w:rsid w:val="008C4232"/>
    <w:rsid w:val="008C7032"/>
    <w:rsid w:val="008C7DD9"/>
    <w:rsid w:val="008D096B"/>
    <w:rsid w:val="008D12A9"/>
    <w:rsid w:val="008D59E2"/>
    <w:rsid w:val="008D6F6C"/>
    <w:rsid w:val="008D72C2"/>
    <w:rsid w:val="008E0505"/>
    <w:rsid w:val="008E51AA"/>
    <w:rsid w:val="008E56E5"/>
    <w:rsid w:val="008E60ED"/>
    <w:rsid w:val="008E61B9"/>
    <w:rsid w:val="008E6757"/>
    <w:rsid w:val="008E6F2C"/>
    <w:rsid w:val="008E71CF"/>
    <w:rsid w:val="008E7AD5"/>
    <w:rsid w:val="008F0A7F"/>
    <w:rsid w:val="008F1A18"/>
    <w:rsid w:val="008F47F1"/>
    <w:rsid w:val="008F5E5D"/>
    <w:rsid w:val="008F6836"/>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5552"/>
    <w:rsid w:val="00946C7E"/>
    <w:rsid w:val="00947B60"/>
    <w:rsid w:val="00950548"/>
    <w:rsid w:val="009506B6"/>
    <w:rsid w:val="00950C1F"/>
    <w:rsid w:val="00951CFA"/>
    <w:rsid w:val="00951ECA"/>
    <w:rsid w:val="009552D1"/>
    <w:rsid w:val="00956542"/>
    <w:rsid w:val="009623A2"/>
    <w:rsid w:val="00962EFB"/>
    <w:rsid w:val="00963A10"/>
    <w:rsid w:val="00964A45"/>
    <w:rsid w:val="00966CAB"/>
    <w:rsid w:val="00966E43"/>
    <w:rsid w:val="00966FA8"/>
    <w:rsid w:val="009700EE"/>
    <w:rsid w:val="0097109E"/>
    <w:rsid w:val="009716B1"/>
    <w:rsid w:val="00973045"/>
    <w:rsid w:val="009736CF"/>
    <w:rsid w:val="0097373F"/>
    <w:rsid w:val="009738D5"/>
    <w:rsid w:val="00973CD1"/>
    <w:rsid w:val="0097563E"/>
    <w:rsid w:val="00975ED8"/>
    <w:rsid w:val="00976687"/>
    <w:rsid w:val="009778A6"/>
    <w:rsid w:val="0098181E"/>
    <w:rsid w:val="009825A1"/>
    <w:rsid w:val="00982A39"/>
    <w:rsid w:val="0098406E"/>
    <w:rsid w:val="00984AB3"/>
    <w:rsid w:val="00984EC5"/>
    <w:rsid w:val="00985339"/>
    <w:rsid w:val="0098554B"/>
    <w:rsid w:val="00986F5D"/>
    <w:rsid w:val="009873E6"/>
    <w:rsid w:val="009913A6"/>
    <w:rsid w:val="009921B0"/>
    <w:rsid w:val="00992857"/>
    <w:rsid w:val="00993BAF"/>
    <w:rsid w:val="00994B43"/>
    <w:rsid w:val="00994D9F"/>
    <w:rsid w:val="009967E8"/>
    <w:rsid w:val="00996B6A"/>
    <w:rsid w:val="009A0300"/>
    <w:rsid w:val="009A03DD"/>
    <w:rsid w:val="009A30C9"/>
    <w:rsid w:val="009A3630"/>
    <w:rsid w:val="009A4E1A"/>
    <w:rsid w:val="009A5237"/>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012C"/>
    <w:rsid w:val="009D16DF"/>
    <w:rsid w:val="009D2088"/>
    <w:rsid w:val="009D3984"/>
    <w:rsid w:val="009D3CC5"/>
    <w:rsid w:val="009D536F"/>
    <w:rsid w:val="009D6688"/>
    <w:rsid w:val="009D6C47"/>
    <w:rsid w:val="009E0111"/>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3FD2"/>
    <w:rsid w:val="009F44F6"/>
    <w:rsid w:val="009F4B83"/>
    <w:rsid w:val="009F5F8B"/>
    <w:rsid w:val="009F6024"/>
    <w:rsid w:val="009F796C"/>
    <w:rsid w:val="009F7AF0"/>
    <w:rsid w:val="00A00D0A"/>
    <w:rsid w:val="00A04465"/>
    <w:rsid w:val="00A051B0"/>
    <w:rsid w:val="00A053D5"/>
    <w:rsid w:val="00A067F7"/>
    <w:rsid w:val="00A07193"/>
    <w:rsid w:val="00A1367D"/>
    <w:rsid w:val="00A13F17"/>
    <w:rsid w:val="00A1404E"/>
    <w:rsid w:val="00A1672A"/>
    <w:rsid w:val="00A20E49"/>
    <w:rsid w:val="00A21221"/>
    <w:rsid w:val="00A22CCB"/>
    <w:rsid w:val="00A241A3"/>
    <w:rsid w:val="00A24C20"/>
    <w:rsid w:val="00A24F41"/>
    <w:rsid w:val="00A25317"/>
    <w:rsid w:val="00A26FF4"/>
    <w:rsid w:val="00A2727D"/>
    <w:rsid w:val="00A272AA"/>
    <w:rsid w:val="00A3309C"/>
    <w:rsid w:val="00A3372E"/>
    <w:rsid w:val="00A344AE"/>
    <w:rsid w:val="00A364E7"/>
    <w:rsid w:val="00A36BD1"/>
    <w:rsid w:val="00A36F6F"/>
    <w:rsid w:val="00A37214"/>
    <w:rsid w:val="00A3747D"/>
    <w:rsid w:val="00A37809"/>
    <w:rsid w:val="00A37B2C"/>
    <w:rsid w:val="00A41552"/>
    <w:rsid w:val="00A42C18"/>
    <w:rsid w:val="00A435B4"/>
    <w:rsid w:val="00A43839"/>
    <w:rsid w:val="00A4632D"/>
    <w:rsid w:val="00A5118C"/>
    <w:rsid w:val="00A52FF2"/>
    <w:rsid w:val="00A544AA"/>
    <w:rsid w:val="00A56492"/>
    <w:rsid w:val="00A574F4"/>
    <w:rsid w:val="00A60C7D"/>
    <w:rsid w:val="00A62951"/>
    <w:rsid w:val="00A62E7B"/>
    <w:rsid w:val="00A63468"/>
    <w:rsid w:val="00A63D45"/>
    <w:rsid w:val="00A6463E"/>
    <w:rsid w:val="00A65990"/>
    <w:rsid w:val="00A67F5C"/>
    <w:rsid w:val="00A705C0"/>
    <w:rsid w:val="00A7115B"/>
    <w:rsid w:val="00A712C9"/>
    <w:rsid w:val="00A74177"/>
    <w:rsid w:val="00A75A03"/>
    <w:rsid w:val="00A779C3"/>
    <w:rsid w:val="00A77B22"/>
    <w:rsid w:val="00A804CF"/>
    <w:rsid w:val="00A81AC6"/>
    <w:rsid w:val="00A82B23"/>
    <w:rsid w:val="00A84ED7"/>
    <w:rsid w:val="00A86B05"/>
    <w:rsid w:val="00A86EE5"/>
    <w:rsid w:val="00A87F28"/>
    <w:rsid w:val="00A87F86"/>
    <w:rsid w:val="00A90242"/>
    <w:rsid w:val="00A91323"/>
    <w:rsid w:val="00A9687F"/>
    <w:rsid w:val="00A97444"/>
    <w:rsid w:val="00AA024C"/>
    <w:rsid w:val="00AA0C4C"/>
    <w:rsid w:val="00AA2777"/>
    <w:rsid w:val="00AA280A"/>
    <w:rsid w:val="00AA2883"/>
    <w:rsid w:val="00AA2AC3"/>
    <w:rsid w:val="00AA538F"/>
    <w:rsid w:val="00AA6308"/>
    <w:rsid w:val="00AB02E2"/>
    <w:rsid w:val="00AB0C16"/>
    <w:rsid w:val="00AB2C89"/>
    <w:rsid w:val="00AB2FE9"/>
    <w:rsid w:val="00AB3AE7"/>
    <w:rsid w:val="00AB40A7"/>
    <w:rsid w:val="00AB4DB0"/>
    <w:rsid w:val="00AB7E11"/>
    <w:rsid w:val="00AC3436"/>
    <w:rsid w:val="00AC4B5B"/>
    <w:rsid w:val="00AC5A7B"/>
    <w:rsid w:val="00AC5EFB"/>
    <w:rsid w:val="00AC6FA5"/>
    <w:rsid w:val="00AD0534"/>
    <w:rsid w:val="00AD0F71"/>
    <w:rsid w:val="00AD0FA3"/>
    <w:rsid w:val="00AD0FFB"/>
    <w:rsid w:val="00AD15AE"/>
    <w:rsid w:val="00AD23D8"/>
    <w:rsid w:val="00AD23DE"/>
    <w:rsid w:val="00AD2C2F"/>
    <w:rsid w:val="00AD3701"/>
    <w:rsid w:val="00AD472E"/>
    <w:rsid w:val="00AD6F3C"/>
    <w:rsid w:val="00AD7A6B"/>
    <w:rsid w:val="00AD7D09"/>
    <w:rsid w:val="00AE20C5"/>
    <w:rsid w:val="00AE2170"/>
    <w:rsid w:val="00AE2C7D"/>
    <w:rsid w:val="00AE2DEB"/>
    <w:rsid w:val="00AE4FAF"/>
    <w:rsid w:val="00AE515C"/>
    <w:rsid w:val="00AE6AE3"/>
    <w:rsid w:val="00AE7C48"/>
    <w:rsid w:val="00AF0F88"/>
    <w:rsid w:val="00AF1D2B"/>
    <w:rsid w:val="00AF25EC"/>
    <w:rsid w:val="00AF267A"/>
    <w:rsid w:val="00AF454C"/>
    <w:rsid w:val="00AF606B"/>
    <w:rsid w:val="00AF6F79"/>
    <w:rsid w:val="00AF799A"/>
    <w:rsid w:val="00B0090D"/>
    <w:rsid w:val="00B00C9F"/>
    <w:rsid w:val="00B014FA"/>
    <w:rsid w:val="00B02D9A"/>
    <w:rsid w:val="00B04991"/>
    <w:rsid w:val="00B04EEB"/>
    <w:rsid w:val="00B0517B"/>
    <w:rsid w:val="00B05B47"/>
    <w:rsid w:val="00B06313"/>
    <w:rsid w:val="00B06E59"/>
    <w:rsid w:val="00B070CB"/>
    <w:rsid w:val="00B07297"/>
    <w:rsid w:val="00B10E1D"/>
    <w:rsid w:val="00B11056"/>
    <w:rsid w:val="00B128D3"/>
    <w:rsid w:val="00B13CB1"/>
    <w:rsid w:val="00B1425C"/>
    <w:rsid w:val="00B1491E"/>
    <w:rsid w:val="00B15210"/>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371BA"/>
    <w:rsid w:val="00B40FDB"/>
    <w:rsid w:val="00B42D62"/>
    <w:rsid w:val="00B430C4"/>
    <w:rsid w:val="00B458D2"/>
    <w:rsid w:val="00B459C5"/>
    <w:rsid w:val="00B47287"/>
    <w:rsid w:val="00B47292"/>
    <w:rsid w:val="00B513AF"/>
    <w:rsid w:val="00B51BCC"/>
    <w:rsid w:val="00B51F9F"/>
    <w:rsid w:val="00B52F4C"/>
    <w:rsid w:val="00B54A9B"/>
    <w:rsid w:val="00B56F67"/>
    <w:rsid w:val="00B57674"/>
    <w:rsid w:val="00B60BA0"/>
    <w:rsid w:val="00B61926"/>
    <w:rsid w:val="00B62307"/>
    <w:rsid w:val="00B634C6"/>
    <w:rsid w:val="00B6394E"/>
    <w:rsid w:val="00B646B7"/>
    <w:rsid w:val="00B65E6F"/>
    <w:rsid w:val="00B70EE3"/>
    <w:rsid w:val="00B72213"/>
    <w:rsid w:val="00B73CFB"/>
    <w:rsid w:val="00B7541D"/>
    <w:rsid w:val="00B765CC"/>
    <w:rsid w:val="00B77132"/>
    <w:rsid w:val="00B773D2"/>
    <w:rsid w:val="00B80E06"/>
    <w:rsid w:val="00B811E1"/>
    <w:rsid w:val="00B812D5"/>
    <w:rsid w:val="00B82907"/>
    <w:rsid w:val="00B82B35"/>
    <w:rsid w:val="00B85849"/>
    <w:rsid w:val="00B858A9"/>
    <w:rsid w:val="00B85974"/>
    <w:rsid w:val="00B85E81"/>
    <w:rsid w:val="00B879BC"/>
    <w:rsid w:val="00B9017F"/>
    <w:rsid w:val="00B90857"/>
    <w:rsid w:val="00B9148C"/>
    <w:rsid w:val="00B917F3"/>
    <w:rsid w:val="00B92807"/>
    <w:rsid w:val="00B942FC"/>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26C8"/>
    <w:rsid w:val="00BB5DCE"/>
    <w:rsid w:val="00BB5F42"/>
    <w:rsid w:val="00BB7481"/>
    <w:rsid w:val="00BB78B4"/>
    <w:rsid w:val="00BC019C"/>
    <w:rsid w:val="00BC3158"/>
    <w:rsid w:val="00BC36F4"/>
    <w:rsid w:val="00BC3788"/>
    <w:rsid w:val="00BC400D"/>
    <w:rsid w:val="00BC4277"/>
    <w:rsid w:val="00BC47E9"/>
    <w:rsid w:val="00BC4B08"/>
    <w:rsid w:val="00BC6489"/>
    <w:rsid w:val="00BC7F9C"/>
    <w:rsid w:val="00BD0718"/>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8F3"/>
    <w:rsid w:val="00BE2AE4"/>
    <w:rsid w:val="00BE5A63"/>
    <w:rsid w:val="00BE6520"/>
    <w:rsid w:val="00BE6E76"/>
    <w:rsid w:val="00BE7694"/>
    <w:rsid w:val="00BF06B6"/>
    <w:rsid w:val="00BF07E8"/>
    <w:rsid w:val="00BF1050"/>
    <w:rsid w:val="00BF1527"/>
    <w:rsid w:val="00BF1F74"/>
    <w:rsid w:val="00BF31A3"/>
    <w:rsid w:val="00BF347C"/>
    <w:rsid w:val="00BF35DA"/>
    <w:rsid w:val="00BF4777"/>
    <w:rsid w:val="00BF4CF1"/>
    <w:rsid w:val="00BF5167"/>
    <w:rsid w:val="00BF539C"/>
    <w:rsid w:val="00BF5EAF"/>
    <w:rsid w:val="00BF76F0"/>
    <w:rsid w:val="00C007B6"/>
    <w:rsid w:val="00C00DA5"/>
    <w:rsid w:val="00C016F9"/>
    <w:rsid w:val="00C02380"/>
    <w:rsid w:val="00C031C3"/>
    <w:rsid w:val="00C0331E"/>
    <w:rsid w:val="00C049BA"/>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16D5"/>
    <w:rsid w:val="00C358DC"/>
    <w:rsid w:val="00C35C2E"/>
    <w:rsid w:val="00C36256"/>
    <w:rsid w:val="00C3688A"/>
    <w:rsid w:val="00C41080"/>
    <w:rsid w:val="00C43C21"/>
    <w:rsid w:val="00C4448C"/>
    <w:rsid w:val="00C44ACB"/>
    <w:rsid w:val="00C452A6"/>
    <w:rsid w:val="00C47BE3"/>
    <w:rsid w:val="00C50E2A"/>
    <w:rsid w:val="00C5112E"/>
    <w:rsid w:val="00C51676"/>
    <w:rsid w:val="00C51A43"/>
    <w:rsid w:val="00C5259E"/>
    <w:rsid w:val="00C52FF5"/>
    <w:rsid w:val="00C53B7A"/>
    <w:rsid w:val="00C55374"/>
    <w:rsid w:val="00C55542"/>
    <w:rsid w:val="00C555CC"/>
    <w:rsid w:val="00C560EF"/>
    <w:rsid w:val="00C5698C"/>
    <w:rsid w:val="00C56BD2"/>
    <w:rsid w:val="00C56EAF"/>
    <w:rsid w:val="00C57C7C"/>
    <w:rsid w:val="00C600BD"/>
    <w:rsid w:val="00C606CF"/>
    <w:rsid w:val="00C61591"/>
    <w:rsid w:val="00C62297"/>
    <w:rsid w:val="00C62790"/>
    <w:rsid w:val="00C6352D"/>
    <w:rsid w:val="00C64802"/>
    <w:rsid w:val="00C64ACE"/>
    <w:rsid w:val="00C64F40"/>
    <w:rsid w:val="00C65265"/>
    <w:rsid w:val="00C6678D"/>
    <w:rsid w:val="00C728E6"/>
    <w:rsid w:val="00C72AB8"/>
    <w:rsid w:val="00C746D7"/>
    <w:rsid w:val="00C75C80"/>
    <w:rsid w:val="00C75FB1"/>
    <w:rsid w:val="00C76802"/>
    <w:rsid w:val="00C76F45"/>
    <w:rsid w:val="00C82DC9"/>
    <w:rsid w:val="00C849A8"/>
    <w:rsid w:val="00C928A1"/>
    <w:rsid w:val="00C932C4"/>
    <w:rsid w:val="00C941EC"/>
    <w:rsid w:val="00C974C6"/>
    <w:rsid w:val="00CA0C9F"/>
    <w:rsid w:val="00CA1CF0"/>
    <w:rsid w:val="00CA45DA"/>
    <w:rsid w:val="00CA4C54"/>
    <w:rsid w:val="00CB0BAA"/>
    <w:rsid w:val="00CB114B"/>
    <w:rsid w:val="00CB1314"/>
    <w:rsid w:val="00CB4068"/>
    <w:rsid w:val="00CB4BA2"/>
    <w:rsid w:val="00CB5169"/>
    <w:rsid w:val="00CB66C8"/>
    <w:rsid w:val="00CB6710"/>
    <w:rsid w:val="00CC04BF"/>
    <w:rsid w:val="00CC3CA9"/>
    <w:rsid w:val="00CC47F1"/>
    <w:rsid w:val="00CC481E"/>
    <w:rsid w:val="00CC50B4"/>
    <w:rsid w:val="00CC66D7"/>
    <w:rsid w:val="00CC7112"/>
    <w:rsid w:val="00CC762D"/>
    <w:rsid w:val="00CC7E21"/>
    <w:rsid w:val="00CD25EA"/>
    <w:rsid w:val="00CD3210"/>
    <w:rsid w:val="00CD3817"/>
    <w:rsid w:val="00CD52E1"/>
    <w:rsid w:val="00CE3600"/>
    <w:rsid w:val="00CE461E"/>
    <w:rsid w:val="00CE4F5C"/>
    <w:rsid w:val="00CE4F6B"/>
    <w:rsid w:val="00CE5DC9"/>
    <w:rsid w:val="00CE6054"/>
    <w:rsid w:val="00CE7345"/>
    <w:rsid w:val="00CE7F29"/>
    <w:rsid w:val="00CF3714"/>
    <w:rsid w:val="00CF3DC0"/>
    <w:rsid w:val="00CF3DD8"/>
    <w:rsid w:val="00CF410C"/>
    <w:rsid w:val="00CF4BA3"/>
    <w:rsid w:val="00CF65C7"/>
    <w:rsid w:val="00D0071B"/>
    <w:rsid w:val="00D00D5F"/>
    <w:rsid w:val="00D00EEE"/>
    <w:rsid w:val="00D01B4A"/>
    <w:rsid w:val="00D0272B"/>
    <w:rsid w:val="00D040BD"/>
    <w:rsid w:val="00D04222"/>
    <w:rsid w:val="00D07DAE"/>
    <w:rsid w:val="00D10CE7"/>
    <w:rsid w:val="00D1255F"/>
    <w:rsid w:val="00D13E6F"/>
    <w:rsid w:val="00D14166"/>
    <w:rsid w:val="00D1426A"/>
    <w:rsid w:val="00D1580B"/>
    <w:rsid w:val="00D160F0"/>
    <w:rsid w:val="00D16AA3"/>
    <w:rsid w:val="00D17530"/>
    <w:rsid w:val="00D175DC"/>
    <w:rsid w:val="00D2438B"/>
    <w:rsid w:val="00D249BF"/>
    <w:rsid w:val="00D2664E"/>
    <w:rsid w:val="00D2761F"/>
    <w:rsid w:val="00D301FD"/>
    <w:rsid w:val="00D31718"/>
    <w:rsid w:val="00D31ECF"/>
    <w:rsid w:val="00D354D7"/>
    <w:rsid w:val="00D357AB"/>
    <w:rsid w:val="00D41372"/>
    <w:rsid w:val="00D4337C"/>
    <w:rsid w:val="00D43859"/>
    <w:rsid w:val="00D43B95"/>
    <w:rsid w:val="00D4604D"/>
    <w:rsid w:val="00D47257"/>
    <w:rsid w:val="00D479C1"/>
    <w:rsid w:val="00D510B2"/>
    <w:rsid w:val="00D51811"/>
    <w:rsid w:val="00D51B7C"/>
    <w:rsid w:val="00D52C69"/>
    <w:rsid w:val="00D53F98"/>
    <w:rsid w:val="00D54645"/>
    <w:rsid w:val="00D55042"/>
    <w:rsid w:val="00D602B5"/>
    <w:rsid w:val="00D6053A"/>
    <w:rsid w:val="00D60D63"/>
    <w:rsid w:val="00D671EC"/>
    <w:rsid w:val="00D708B9"/>
    <w:rsid w:val="00D7165A"/>
    <w:rsid w:val="00D71AE1"/>
    <w:rsid w:val="00D76AC7"/>
    <w:rsid w:val="00D77B94"/>
    <w:rsid w:val="00D77E0C"/>
    <w:rsid w:val="00D800D8"/>
    <w:rsid w:val="00D805B2"/>
    <w:rsid w:val="00D809D9"/>
    <w:rsid w:val="00D815E0"/>
    <w:rsid w:val="00D8225D"/>
    <w:rsid w:val="00D84CC5"/>
    <w:rsid w:val="00D85262"/>
    <w:rsid w:val="00D8701F"/>
    <w:rsid w:val="00D87C85"/>
    <w:rsid w:val="00D90698"/>
    <w:rsid w:val="00D92027"/>
    <w:rsid w:val="00D92166"/>
    <w:rsid w:val="00D92939"/>
    <w:rsid w:val="00D93B49"/>
    <w:rsid w:val="00D941F5"/>
    <w:rsid w:val="00D94908"/>
    <w:rsid w:val="00D94C9D"/>
    <w:rsid w:val="00D9738F"/>
    <w:rsid w:val="00DA021B"/>
    <w:rsid w:val="00DA0D31"/>
    <w:rsid w:val="00DA1004"/>
    <w:rsid w:val="00DA18CF"/>
    <w:rsid w:val="00DA18DD"/>
    <w:rsid w:val="00DA27AA"/>
    <w:rsid w:val="00DA3FC1"/>
    <w:rsid w:val="00DA412E"/>
    <w:rsid w:val="00DA41C9"/>
    <w:rsid w:val="00DA6586"/>
    <w:rsid w:val="00DB0136"/>
    <w:rsid w:val="00DB2486"/>
    <w:rsid w:val="00DB2604"/>
    <w:rsid w:val="00DB2C1B"/>
    <w:rsid w:val="00DB3692"/>
    <w:rsid w:val="00DB45B2"/>
    <w:rsid w:val="00DB5196"/>
    <w:rsid w:val="00DB541D"/>
    <w:rsid w:val="00DB55F1"/>
    <w:rsid w:val="00DB6404"/>
    <w:rsid w:val="00DB6617"/>
    <w:rsid w:val="00DB6CFE"/>
    <w:rsid w:val="00DB777A"/>
    <w:rsid w:val="00DC12F7"/>
    <w:rsid w:val="00DC2495"/>
    <w:rsid w:val="00DC440C"/>
    <w:rsid w:val="00DC56D9"/>
    <w:rsid w:val="00DC5932"/>
    <w:rsid w:val="00DC65CC"/>
    <w:rsid w:val="00DC7D05"/>
    <w:rsid w:val="00DD1D7A"/>
    <w:rsid w:val="00DD2914"/>
    <w:rsid w:val="00DD4E8D"/>
    <w:rsid w:val="00DD54D6"/>
    <w:rsid w:val="00DD58CC"/>
    <w:rsid w:val="00DD5D33"/>
    <w:rsid w:val="00DD64E6"/>
    <w:rsid w:val="00DD66B6"/>
    <w:rsid w:val="00DE15E1"/>
    <w:rsid w:val="00DE1836"/>
    <w:rsid w:val="00DE1FA1"/>
    <w:rsid w:val="00DE24B6"/>
    <w:rsid w:val="00DE24C9"/>
    <w:rsid w:val="00DE2FFD"/>
    <w:rsid w:val="00DE3969"/>
    <w:rsid w:val="00DE4A80"/>
    <w:rsid w:val="00DE5E5F"/>
    <w:rsid w:val="00DE623A"/>
    <w:rsid w:val="00DE6D08"/>
    <w:rsid w:val="00DE7FA2"/>
    <w:rsid w:val="00DF038C"/>
    <w:rsid w:val="00DF1AC5"/>
    <w:rsid w:val="00DF55B9"/>
    <w:rsid w:val="00DF5EFA"/>
    <w:rsid w:val="00DF6724"/>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07"/>
    <w:rsid w:val="00E13422"/>
    <w:rsid w:val="00E136BC"/>
    <w:rsid w:val="00E13BD9"/>
    <w:rsid w:val="00E13CE6"/>
    <w:rsid w:val="00E17BBA"/>
    <w:rsid w:val="00E2222D"/>
    <w:rsid w:val="00E2435B"/>
    <w:rsid w:val="00E24431"/>
    <w:rsid w:val="00E256CA"/>
    <w:rsid w:val="00E25B2B"/>
    <w:rsid w:val="00E26A96"/>
    <w:rsid w:val="00E277AE"/>
    <w:rsid w:val="00E300E7"/>
    <w:rsid w:val="00E31E80"/>
    <w:rsid w:val="00E31F2C"/>
    <w:rsid w:val="00E3359C"/>
    <w:rsid w:val="00E339A7"/>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485C"/>
    <w:rsid w:val="00E652A1"/>
    <w:rsid w:val="00E6604C"/>
    <w:rsid w:val="00E669CE"/>
    <w:rsid w:val="00E66FC8"/>
    <w:rsid w:val="00E6715A"/>
    <w:rsid w:val="00E700AA"/>
    <w:rsid w:val="00E71A21"/>
    <w:rsid w:val="00E73955"/>
    <w:rsid w:val="00E77484"/>
    <w:rsid w:val="00E77E11"/>
    <w:rsid w:val="00E80895"/>
    <w:rsid w:val="00E8146C"/>
    <w:rsid w:val="00E819ED"/>
    <w:rsid w:val="00E82B37"/>
    <w:rsid w:val="00E82DA0"/>
    <w:rsid w:val="00E8458C"/>
    <w:rsid w:val="00E85C5A"/>
    <w:rsid w:val="00E85EE6"/>
    <w:rsid w:val="00E8622A"/>
    <w:rsid w:val="00E87595"/>
    <w:rsid w:val="00E904F7"/>
    <w:rsid w:val="00E90789"/>
    <w:rsid w:val="00E9161E"/>
    <w:rsid w:val="00E943BA"/>
    <w:rsid w:val="00E95AA4"/>
    <w:rsid w:val="00E95F1E"/>
    <w:rsid w:val="00E96B59"/>
    <w:rsid w:val="00E97899"/>
    <w:rsid w:val="00E97A00"/>
    <w:rsid w:val="00E97B8A"/>
    <w:rsid w:val="00EA00BA"/>
    <w:rsid w:val="00EA2536"/>
    <w:rsid w:val="00EA2748"/>
    <w:rsid w:val="00EA2C91"/>
    <w:rsid w:val="00EA2CAC"/>
    <w:rsid w:val="00EA3443"/>
    <w:rsid w:val="00EA4080"/>
    <w:rsid w:val="00EA48F1"/>
    <w:rsid w:val="00EA5480"/>
    <w:rsid w:val="00EA5F81"/>
    <w:rsid w:val="00EA61F1"/>
    <w:rsid w:val="00EA6A09"/>
    <w:rsid w:val="00EB02F6"/>
    <w:rsid w:val="00EB07CF"/>
    <w:rsid w:val="00EB0DDF"/>
    <w:rsid w:val="00EB1F49"/>
    <w:rsid w:val="00EB2125"/>
    <w:rsid w:val="00EB3235"/>
    <w:rsid w:val="00EB384C"/>
    <w:rsid w:val="00EB391F"/>
    <w:rsid w:val="00EB3948"/>
    <w:rsid w:val="00EB45F2"/>
    <w:rsid w:val="00EB487C"/>
    <w:rsid w:val="00EB4BA9"/>
    <w:rsid w:val="00EB51C2"/>
    <w:rsid w:val="00EB5509"/>
    <w:rsid w:val="00EB5860"/>
    <w:rsid w:val="00EB766B"/>
    <w:rsid w:val="00EC00F0"/>
    <w:rsid w:val="00EC19ED"/>
    <w:rsid w:val="00EC29FB"/>
    <w:rsid w:val="00EC2C93"/>
    <w:rsid w:val="00EC2E6A"/>
    <w:rsid w:val="00EC4173"/>
    <w:rsid w:val="00EC4640"/>
    <w:rsid w:val="00EC65ED"/>
    <w:rsid w:val="00EC7F57"/>
    <w:rsid w:val="00ED019C"/>
    <w:rsid w:val="00ED1AA4"/>
    <w:rsid w:val="00ED4429"/>
    <w:rsid w:val="00ED52A5"/>
    <w:rsid w:val="00ED580D"/>
    <w:rsid w:val="00ED73AD"/>
    <w:rsid w:val="00ED76D7"/>
    <w:rsid w:val="00ED7D03"/>
    <w:rsid w:val="00EE1EED"/>
    <w:rsid w:val="00EE1FA5"/>
    <w:rsid w:val="00EE29B2"/>
    <w:rsid w:val="00EE3728"/>
    <w:rsid w:val="00EE52E6"/>
    <w:rsid w:val="00EE6E0A"/>
    <w:rsid w:val="00EE7435"/>
    <w:rsid w:val="00EE7D13"/>
    <w:rsid w:val="00EF0E22"/>
    <w:rsid w:val="00EF1209"/>
    <w:rsid w:val="00EF1F75"/>
    <w:rsid w:val="00EF32D8"/>
    <w:rsid w:val="00EF42ED"/>
    <w:rsid w:val="00EF5891"/>
    <w:rsid w:val="00EF5A55"/>
    <w:rsid w:val="00EF7654"/>
    <w:rsid w:val="00F026DB"/>
    <w:rsid w:val="00F03154"/>
    <w:rsid w:val="00F03650"/>
    <w:rsid w:val="00F0426F"/>
    <w:rsid w:val="00F0497F"/>
    <w:rsid w:val="00F06ECF"/>
    <w:rsid w:val="00F06F08"/>
    <w:rsid w:val="00F07BAE"/>
    <w:rsid w:val="00F10BAA"/>
    <w:rsid w:val="00F1130C"/>
    <w:rsid w:val="00F118AE"/>
    <w:rsid w:val="00F1281D"/>
    <w:rsid w:val="00F14D9B"/>
    <w:rsid w:val="00F16A69"/>
    <w:rsid w:val="00F173D6"/>
    <w:rsid w:val="00F209B1"/>
    <w:rsid w:val="00F2176B"/>
    <w:rsid w:val="00F21A09"/>
    <w:rsid w:val="00F21D0D"/>
    <w:rsid w:val="00F2227D"/>
    <w:rsid w:val="00F22BB3"/>
    <w:rsid w:val="00F236F2"/>
    <w:rsid w:val="00F2445E"/>
    <w:rsid w:val="00F27BDD"/>
    <w:rsid w:val="00F30667"/>
    <w:rsid w:val="00F31E6E"/>
    <w:rsid w:val="00F331A0"/>
    <w:rsid w:val="00F351BA"/>
    <w:rsid w:val="00F362E9"/>
    <w:rsid w:val="00F36A01"/>
    <w:rsid w:val="00F3721E"/>
    <w:rsid w:val="00F37D10"/>
    <w:rsid w:val="00F37E83"/>
    <w:rsid w:val="00F402B7"/>
    <w:rsid w:val="00F42435"/>
    <w:rsid w:val="00F42CA1"/>
    <w:rsid w:val="00F435A3"/>
    <w:rsid w:val="00F43A5E"/>
    <w:rsid w:val="00F43F2F"/>
    <w:rsid w:val="00F448C7"/>
    <w:rsid w:val="00F45D8E"/>
    <w:rsid w:val="00F45F0E"/>
    <w:rsid w:val="00F47A4B"/>
    <w:rsid w:val="00F51009"/>
    <w:rsid w:val="00F51187"/>
    <w:rsid w:val="00F52165"/>
    <w:rsid w:val="00F53111"/>
    <w:rsid w:val="00F54773"/>
    <w:rsid w:val="00F56306"/>
    <w:rsid w:val="00F62684"/>
    <w:rsid w:val="00F62E8F"/>
    <w:rsid w:val="00F64B7E"/>
    <w:rsid w:val="00F66498"/>
    <w:rsid w:val="00F669EF"/>
    <w:rsid w:val="00F66FF1"/>
    <w:rsid w:val="00F715F3"/>
    <w:rsid w:val="00F71F84"/>
    <w:rsid w:val="00F73041"/>
    <w:rsid w:val="00F73247"/>
    <w:rsid w:val="00F73775"/>
    <w:rsid w:val="00F73EE7"/>
    <w:rsid w:val="00F8025D"/>
    <w:rsid w:val="00F82EDD"/>
    <w:rsid w:val="00F836BB"/>
    <w:rsid w:val="00F83F36"/>
    <w:rsid w:val="00F8446C"/>
    <w:rsid w:val="00F84EE0"/>
    <w:rsid w:val="00F852E2"/>
    <w:rsid w:val="00F85476"/>
    <w:rsid w:val="00F876A1"/>
    <w:rsid w:val="00F87912"/>
    <w:rsid w:val="00F90C93"/>
    <w:rsid w:val="00F92E78"/>
    <w:rsid w:val="00F94FB1"/>
    <w:rsid w:val="00F959BF"/>
    <w:rsid w:val="00F970AB"/>
    <w:rsid w:val="00F97F9E"/>
    <w:rsid w:val="00FA1344"/>
    <w:rsid w:val="00FA1BAE"/>
    <w:rsid w:val="00FA3974"/>
    <w:rsid w:val="00FA3C2E"/>
    <w:rsid w:val="00FA5177"/>
    <w:rsid w:val="00FA67D7"/>
    <w:rsid w:val="00FB1933"/>
    <w:rsid w:val="00FB38F2"/>
    <w:rsid w:val="00FB4FFB"/>
    <w:rsid w:val="00FB690E"/>
    <w:rsid w:val="00FC0741"/>
    <w:rsid w:val="00FC14AE"/>
    <w:rsid w:val="00FC2D20"/>
    <w:rsid w:val="00FC357F"/>
    <w:rsid w:val="00FC3D34"/>
    <w:rsid w:val="00FC3ED8"/>
    <w:rsid w:val="00FC3F54"/>
    <w:rsid w:val="00FC5ACB"/>
    <w:rsid w:val="00FC5B70"/>
    <w:rsid w:val="00FD3E3D"/>
    <w:rsid w:val="00FD4D38"/>
    <w:rsid w:val="00FD5469"/>
    <w:rsid w:val="00FD5F09"/>
    <w:rsid w:val="00FD6265"/>
    <w:rsid w:val="00FD6EE7"/>
    <w:rsid w:val="00FD75D4"/>
    <w:rsid w:val="00FE5C4F"/>
    <w:rsid w:val="00FE61C5"/>
    <w:rsid w:val="00FE72D3"/>
    <w:rsid w:val="00FF07E5"/>
    <w:rsid w:val="00FF24E7"/>
    <w:rsid w:val="00FF31E2"/>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F64A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 w:type="paragraph" w:customStyle="1" w:styleId="SubHeading">
    <w:name w:val="SubHeading"/>
    <w:basedOn w:val="a"/>
    <w:next w:val="a"/>
    <w:link w:val="SubHeadingChar"/>
    <w:rsid w:val="00962EFB"/>
    <w:pPr>
      <w:overflowPunct w:val="0"/>
      <w:autoSpaceDE w:val="0"/>
      <w:autoSpaceDN w:val="0"/>
      <w:adjustRightInd w:val="0"/>
      <w:spacing w:before="240" w:after="60"/>
      <w:textAlignment w:val="baseline"/>
      <w:outlineLvl w:val="8"/>
    </w:pPr>
    <w:rPr>
      <w:rFonts w:ascii="Arial" w:eastAsia="Times New Roman" w:hAnsi="Arial"/>
      <w:b/>
      <w:noProof/>
      <w:sz w:val="20"/>
      <w:lang w:eastAsia="ja-JP"/>
    </w:rPr>
  </w:style>
  <w:style w:type="character" w:customStyle="1" w:styleId="SubHeadingChar">
    <w:name w:val="SubHeading Char"/>
    <w:link w:val="SubHeading"/>
    <w:rsid w:val="00962EFB"/>
    <w:rPr>
      <w:rFonts w:ascii="Arial" w:eastAsia="Times New Roman" w:hAnsi="Arial" w:cs="Times New Roman"/>
      <w:b/>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575F8-AC88-4CF0-A3DC-85C27AE5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8517</TotalTime>
  <Pages>3</Pages>
  <Words>1195</Words>
  <Characters>6817</Characters>
  <Application>Microsoft Office Word</Application>
  <DocSecurity>0</DocSecurity>
  <Lines>56</Lines>
  <Paragraphs>15</Paragraphs>
  <ScaleCrop>false</ScaleCrop>
  <Company>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1118</cp:revision>
  <dcterms:created xsi:type="dcterms:W3CDTF">2024-02-12T09:57:00Z</dcterms:created>
  <dcterms:modified xsi:type="dcterms:W3CDTF">2025-05-09T03:11:00Z</dcterms:modified>
</cp:coreProperties>
</file>